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1" w:rightFromText="141" w:vertAnchor="page" w:horzAnchor="margin" w:tblpY="1921"/>
        <w:tblW w:w="0" w:type="auto"/>
        <w:tblLayout w:type="fixed"/>
        <w:tblLook w:val="04A0" w:firstRow="1" w:lastRow="0" w:firstColumn="1" w:lastColumn="0" w:noHBand="0" w:noVBand="1"/>
      </w:tblPr>
      <w:tblGrid>
        <w:gridCol w:w="4219"/>
        <w:gridCol w:w="851"/>
        <w:gridCol w:w="992"/>
        <w:gridCol w:w="3118"/>
      </w:tblGrid>
      <w:tr w:rsidR="00A43BEB" w:rsidRPr="00E418B5" w14:paraId="65C9DA01" w14:textId="77777777" w:rsidTr="00A43BEB">
        <w:trPr>
          <w:trHeight w:val="551"/>
        </w:trPr>
        <w:tc>
          <w:tcPr>
            <w:tcW w:w="9180" w:type="dxa"/>
            <w:gridSpan w:val="4"/>
            <w:shd w:val="clear" w:color="auto" w:fill="FFFFFF" w:themeFill="background1"/>
          </w:tcPr>
          <w:p w14:paraId="40A3A85F" w14:textId="5C2B4D1A" w:rsidR="00A43BEB" w:rsidRPr="004F2ECF" w:rsidRDefault="00A43BEB" w:rsidP="00A43BEB">
            <w:pPr>
              <w:pStyle w:val="Ingenmellomrom"/>
              <w:rPr>
                <w:b/>
                <w:bCs/>
                <w:sz w:val="8"/>
                <w:szCs w:val="8"/>
              </w:rPr>
            </w:pPr>
            <w:r>
              <w:rPr>
                <w:b/>
                <w:bCs/>
                <w:sz w:val="8"/>
                <w:szCs w:val="8"/>
              </w:rPr>
              <w:t xml:space="preserve"> </w:t>
            </w:r>
          </w:p>
          <w:p w14:paraId="617F155C" w14:textId="2348E1F4" w:rsidR="00A43BEB" w:rsidRPr="00E418B5" w:rsidRDefault="00A43BEB" w:rsidP="00A43BEB">
            <w:pPr>
              <w:pStyle w:val="Ingenmellomrom"/>
              <w:rPr>
                <w:b/>
                <w:bCs/>
                <w:sz w:val="28"/>
                <w:szCs w:val="28"/>
              </w:rPr>
            </w:pPr>
            <w:r>
              <w:rPr>
                <w:b/>
                <w:bCs/>
                <w:sz w:val="28"/>
                <w:szCs w:val="28"/>
              </w:rPr>
              <w:t xml:space="preserve">Navn på </w:t>
            </w:r>
            <w:proofErr w:type="gramStart"/>
            <w:r>
              <w:rPr>
                <w:b/>
                <w:bCs/>
                <w:sz w:val="28"/>
                <w:szCs w:val="28"/>
              </w:rPr>
              <w:t xml:space="preserve">gymnast:   </w:t>
            </w:r>
            <w:proofErr w:type="gramEnd"/>
            <w:r>
              <w:rPr>
                <w:b/>
                <w:bCs/>
                <w:sz w:val="28"/>
                <w:szCs w:val="28"/>
              </w:rPr>
              <w:t xml:space="preserve">                                               </w:t>
            </w:r>
            <w:r w:rsidRPr="00E418B5">
              <w:rPr>
                <w:b/>
                <w:bCs/>
                <w:sz w:val="28"/>
                <w:szCs w:val="28"/>
              </w:rPr>
              <w:t>Parti:</w:t>
            </w:r>
            <w:r>
              <w:rPr>
                <w:b/>
                <w:bCs/>
                <w:sz w:val="28"/>
                <w:szCs w:val="28"/>
              </w:rPr>
              <w:t xml:space="preserve"> </w:t>
            </w:r>
          </w:p>
          <w:p w14:paraId="636343E2" w14:textId="77777777" w:rsidR="00A43BEB" w:rsidRPr="004F2ECF" w:rsidRDefault="00A43BEB" w:rsidP="00A43BEB">
            <w:pPr>
              <w:pStyle w:val="Ingenmellomrom"/>
              <w:rPr>
                <w:b/>
                <w:bCs/>
                <w:sz w:val="8"/>
                <w:szCs w:val="8"/>
              </w:rPr>
            </w:pPr>
          </w:p>
          <w:p w14:paraId="7EEA1FAE" w14:textId="77777777" w:rsidR="001413C8" w:rsidRDefault="001413C8" w:rsidP="00A43BEB">
            <w:pPr>
              <w:pStyle w:val="Ingenmellomrom"/>
              <w:rPr>
                <w:b/>
                <w:bCs/>
                <w:sz w:val="28"/>
                <w:szCs w:val="28"/>
              </w:rPr>
            </w:pPr>
          </w:p>
          <w:p w14:paraId="3DC78B07" w14:textId="073E5FB4" w:rsidR="00A43BEB" w:rsidRDefault="00A43BEB" w:rsidP="00A43BEB">
            <w:pPr>
              <w:pStyle w:val="Ingenmellomrom"/>
              <w:rPr>
                <w:b/>
                <w:bCs/>
                <w:sz w:val="28"/>
                <w:szCs w:val="28"/>
              </w:rPr>
            </w:pPr>
            <w:proofErr w:type="gramStart"/>
            <w:r w:rsidRPr="00E418B5">
              <w:rPr>
                <w:b/>
                <w:bCs/>
                <w:sz w:val="28"/>
                <w:szCs w:val="28"/>
              </w:rPr>
              <w:t>Epost:</w:t>
            </w:r>
            <w:r w:rsidRPr="001749CB">
              <w:rPr>
                <w:b/>
                <w:bCs/>
                <w:sz w:val="28"/>
                <w:szCs w:val="28"/>
              </w:rPr>
              <w:t xml:space="preserve"> </w:t>
            </w:r>
            <w:r>
              <w:t xml:space="preserve">  </w:t>
            </w:r>
            <w:proofErr w:type="gramEnd"/>
            <w:r>
              <w:t xml:space="preserve">                                                                                       </w:t>
            </w:r>
            <w:r w:rsidRPr="00E418B5">
              <w:rPr>
                <w:b/>
                <w:bCs/>
                <w:sz w:val="28"/>
                <w:szCs w:val="28"/>
              </w:rPr>
              <w:t>Mobil:</w:t>
            </w:r>
          </w:p>
          <w:p w14:paraId="2F22D172" w14:textId="723030A8" w:rsidR="00A43BEB" w:rsidRPr="00E418B5" w:rsidRDefault="00A43BEB" w:rsidP="00A43BEB">
            <w:pPr>
              <w:pStyle w:val="Ingenmellomrom"/>
            </w:pPr>
          </w:p>
        </w:tc>
      </w:tr>
      <w:tr w:rsidR="00A43BEB" w:rsidRPr="00E418B5" w14:paraId="69E5DCCF" w14:textId="77777777" w:rsidTr="00A43BEB">
        <w:trPr>
          <w:trHeight w:val="399"/>
        </w:trPr>
        <w:tc>
          <w:tcPr>
            <w:tcW w:w="4219" w:type="dxa"/>
            <w:shd w:val="clear" w:color="auto" w:fill="D5DCE4" w:themeFill="text2" w:themeFillTint="33"/>
          </w:tcPr>
          <w:p w14:paraId="26FBEB95" w14:textId="77F6F64F" w:rsidR="00A43BEB" w:rsidRPr="00E418B5" w:rsidRDefault="00A43BEB" w:rsidP="00A43BEB">
            <w:pPr>
              <w:pStyle w:val="Ingenmellomrom"/>
              <w:rPr>
                <w:b/>
                <w:bCs/>
                <w:sz w:val="32"/>
                <w:szCs w:val="32"/>
              </w:rPr>
            </w:pPr>
            <w:r w:rsidRPr="00E418B5">
              <w:rPr>
                <w:b/>
                <w:bCs/>
                <w:sz w:val="32"/>
                <w:szCs w:val="32"/>
              </w:rPr>
              <w:t>Produkt</w:t>
            </w:r>
          </w:p>
        </w:tc>
        <w:tc>
          <w:tcPr>
            <w:tcW w:w="851" w:type="dxa"/>
            <w:shd w:val="clear" w:color="auto" w:fill="D5DCE4" w:themeFill="text2" w:themeFillTint="33"/>
          </w:tcPr>
          <w:p w14:paraId="29898148" w14:textId="09696754" w:rsidR="00A43BEB" w:rsidRPr="00E418B5" w:rsidRDefault="00A43BEB" w:rsidP="00A43BEB">
            <w:pPr>
              <w:pStyle w:val="Ingenmellomrom"/>
              <w:rPr>
                <w:b/>
                <w:bCs/>
                <w:sz w:val="32"/>
                <w:szCs w:val="32"/>
              </w:rPr>
            </w:pPr>
            <w:r w:rsidRPr="00E418B5">
              <w:rPr>
                <w:b/>
                <w:bCs/>
                <w:sz w:val="32"/>
                <w:szCs w:val="32"/>
              </w:rPr>
              <w:t>Pris</w:t>
            </w:r>
          </w:p>
        </w:tc>
        <w:tc>
          <w:tcPr>
            <w:tcW w:w="992" w:type="dxa"/>
            <w:shd w:val="clear" w:color="auto" w:fill="D5DCE4" w:themeFill="text2" w:themeFillTint="33"/>
          </w:tcPr>
          <w:p w14:paraId="1B316BF1" w14:textId="31F73CA3" w:rsidR="00A43BEB" w:rsidRPr="00A43BEB" w:rsidRDefault="00A43BEB" w:rsidP="00A43BEB">
            <w:pPr>
              <w:pStyle w:val="Ingenmellomrom"/>
              <w:rPr>
                <w:b/>
                <w:bCs/>
                <w:sz w:val="28"/>
                <w:szCs w:val="28"/>
              </w:rPr>
            </w:pPr>
            <w:r w:rsidRPr="00A43BEB">
              <w:rPr>
                <w:b/>
                <w:bCs/>
                <w:sz w:val="28"/>
                <w:szCs w:val="28"/>
              </w:rPr>
              <w:t>Antall</w:t>
            </w:r>
          </w:p>
        </w:tc>
        <w:tc>
          <w:tcPr>
            <w:tcW w:w="3118" w:type="dxa"/>
            <w:shd w:val="clear" w:color="auto" w:fill="D5DCE4" w:themeFill="text2" w:themeFillTint="33"/>
          </w:tcPr>
          <w:p w14:paraId="5206CCA6" w14:textId="58272B68" w:rsidR="00A43BEB" w:rsidRPr="00E418B5" w:rsidRDefault="00A43BEB" w:rsidP="00A43BEB">
            <w:pPr>
              <w:pStyle w:val="Ingenmellomrom"/>
            </w:pPr>
          </w:p>
        </w:tc>
      </w:tr>
      <w:tr w:rsidR="005B2C48" w:rsidRPr="00E418B5" w14:paraId="4E1C83CD" w14:textId="77777777" w:rsidTr="00A43BEB">
        <w:trPr>
          <w:trHeight w:val="407"/>
        </w:trPr>
        <w:tc>
          <w:tcPr>
            <w:tcW w:w="4219" w:type="dxa"/>
          </w:tcPr>
          <w:p w14:paraId="3254EF9B" w14:textId="7D4FAE81" w:rsidR="005B2C48" w:rsidRPr="00E418B5" w:rsidRDefault="005B2C48" w:rsidP="00A43BEB">
            <w:pPr>
              <w:pStyle w:val="Ingenmellomrom"/>
              <w:rPr>
                <w:b/>
                <w:bCs/>
                <w:sz w:val="28"/>
                <w:szCs w:val="28"/>
              </w:rPr>
            </w:pPr>
            <w:r w:rsidRPr="00E418B5">
              <w:rPr>
                <w:b/>
                <w:bCs/>
                <w:sz w:val="28"/>
                <w:szCs w:val="28"/>
              </w:rPr>
              <w:t>Toalettpapir (48 ruller pr. sekk)</w:t>
            </w:r>
          </w:p>
        </w:tc>
        <w:tc>
          <w:tcPr>
            <w:tcW w:w="851" w:type="dxa"/>
          </w:tcPr>
          <w:p w14:paraId="7F78D131" w14:textId="4A23C3BB" w:rsidR="005B2C48" w:rsidRPr="00E418B5" w:rsidRDefault="005B2C48" w:rsidP="00A43BEB">
            <w:pPr>
              <w:pStyle w:val="Ingenmellomrom"/>
              <w:rPr>
                <w:b/>
                <w:bCs/>
                <w:sz w:val="28"/>
                <w:szCs w:val="28"/>
              </w:rPr>
            </w:pPr>
            <w:r w:rsidRPr="00E418B5">
              <w:rPr>
                <w:b/>
                <w:bCs/>
                <w:sz w:val="28"/>
                <w:szCs w:val="28"/>
              </w:rPr>
              <w:t>3</w:t>
            </w:r>
            <w:r w:rsidR="008E06A3">
              <w:rPr>
                <w:b/>
                <w:bCs/>
                <w:sz w:val="28"/>
                <w:szCs w:val="28"/>
              </w:rPr>
              <w:t>9</w:t>
            </w:r>
            <w:r w:rsidRPr="00E418B5">
              <w:rPr>
                <w:b/>
                <w:bCs/>
                <w:sz w:val="28"/>
                <w:szCs w:val="28"/>
              </w:rPr>
              <w:t>0,-</w:t>
            </w:r>
          </w:p>
        </w:tc>
        <w:tc>
          <w:tcPr>
            <w:tcW w:w="992" w:type="dxa"/>
            <w:vMerge w:val="restart"/>
          </w:tcPr>
          <w:p w14:paraId="58FE345E" w14:textId="01E6D951" w:rsidR="005B2C48" w:rsidRPr="00E418B5" w:rsidRDefault="005B2C48" w:rsidP="00A43BEB">
            <w:pPr>
              <w:pStyle w:val="Ingenmellomrom"/>
            </w:pPr>
            <w:r>
              <w:rPr>
                <w:noProof/>
                <w:lang w:eastAsia="nb-NO"/>
              </w:rPr>
              <w:drawing>
                <wp:anchor distT="0" distB="0" distL="114300" distR="114300" simplePos="0" relativeHeight="251711488" behindDoc="1" locked="0" layoutInCell="1" allowOverlap="1" wp14:anchorId="731E9B46" wp14:editId="404B3CD5">
                  <wp:simplePos x="0" y="0"/>
                  <wp:positionH relativeFrom="column">
                    <wp:posOffset>443230</wp:posOffset>
                  </wp:positionH>
                  <wp:positionV relativeFrom="paragraph">
                    <wp:posOffset>8890</wp:posOffset>
                  </wp:positionV>
                  <wp:extent cx="1988185" cy="1057275"/>
                  <wp:effectExtent l="0" t="0" r="0" b="952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818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8" w:type="dxa"/>
            <w:vMerge w:val="restart"/>
          </w:tcPr>
          <w:p w14:paraId="2B2BE5D2" w14:textId="7068DCAD" w:rsidR="005B2C48" w:rsidRPr="00E418B5" w:rsidRDefault="005B2C48" w:rsidP="009448E0">
            <w:pPr>
              <w:pStyle w:val="Ingenmellomrom"/>
            </w:pPr>
          </w:p>
        </w:tc>
      </w:tr>
      <w:tr w:rsidR="005B2C48" w:rsidRPr="00E418B5" w14:paraId="2B13F0B7" w14:textId="77777777" w:rsidTr="00A43BEB">
        <w:trPr>
          <w:trHeight w:val="1401"/>
        </w:trPr>
        <w:tc>
          <w:tcPr>
            <w:tcW w:w="4219" w:type="dxa"/>
            <w:vAlign w:val="bottom"/>
          </w:tcPr>
          <w:p w14:paraId="36F9397F" w14:textId="7F8954BC" w:rsidR="005B2C48" w:rsidRPr="00A43BEB" w:rsidRDefault="005B2C48" w:rsidP="00A43BEB">
            <w:pPr>
              <w:pStyle w:val="Ingenmellomrom"/>
              <w:rPr>
                <w:rStyle w:val="Sterkutheving"/>
                <w:bCs/>
                <w:i w:val="0"/>
                <w:color w:val="auto"/>
                <w:sz w:val="24"/>
                <w:szCs w:val="24"/>
              </w:rPr>
            </w:pPr>
            <w:proofErr w:type="spellStart"/>
            <w:r w:rsidRPr="00A43BEB">
              <w:rPr>
                <w:rStyle w:val="Sterkutheving"/>
                <w:bCs/>
                <w:i w:val="0"/>
                <w:color w:val="auto"/>
                <w:sz w:val="24"/>
                <w:szCs w:val="24"/>
              </w:rPr>
              <w:t>Ooops</w:t>
            </w:r>
            <w:proofErr w:type="spellEnd"/>
            <w:r w:rsidRPr="00A43BEB">
              <w:rPr>
                <w:rStyle w:val="Sterkutheving"/>
                <w:bCs/>
                <w:i w:val="0"/>
                <w:color w:val="auto"/>
                <w:sz w:val="24"/>
                <w:szCs w:val="24"/>
              </w:rPr>
              <w:t xml:space="preserve"> sensitive 3-lags dopapir av høyeste kvalitet, laget av 100% </w:t>
            </w:r>
            <w:proofErr w:type="spellStart"/>
            <w:r w:rsidRPr="00A43BEB">
              <w:rPr>
                <w:rStyle w:val="Sterkutheving"/>
                <w:bCs/>
                <w:i w:val="0"/>
                <w:color w:val="auto"/>
                <w:sz w:val="24"/>
                <w:szCs w:val="24"/>
              </w:rPr>
              <w:t>nyfiber</w:t>
            </w:r>
            <w:proofErr w:type="spellEnd"/>
            <w:r w:rsidRPr="00A43BEB">
              <w:rPr>
                <w:rStyle w:val="Sterkutheving"/>
                <w:bCs/>
                <w:i w:val="0"/>
                <w:color w:val="auto"/>
                <w:sz w:val="24"/>
                <w:szCs w:val="24"/>
              </w:rPr>
              <w:t>. Produktet er spesielt utviklet for sensitiv hud. Det er også merket som et grønt produkt, samt svanemerket.</w:t>
            </w:r>
          </w:p>
        </w:tc>
        <w:tc>
          <w:tcPr>
            <w:tcW w:w="851" w:type="dxa"/>
          </w:tcPr>
          <w:p w14:paraId="121F97CE" w14:textId="77777777" w:rsidR="005B2C48" w:rsidRPr="00E418B5" w:rsidRDefault="005B2C48" w:rsidP="00A43BEB">
            <w:pPr>
              <w:pStyle w:val="Ingenmellomrom"/>
              <w:rPr>
                <w:b/>
                <w:bCs/>
                <w:sz w:val="28"/>
                <w:szCs w:val="28"/>
              </w:rPr>
            </w:pPr>
          </w:p>
        </w:tc>
        <w:tc>
          <w:tcPr>
            <w:tcW w:w="992" w:type="dxa"/>
            <w:vMerge/>
          </w:tcPr>
          <w:p w14:paraId="610F6511" w14:textId="3FD516E1" w:rsidR="005B2C48" w:rsidRPr="00E418B5" w:rsidRDefault="005B2C48" w:rsidP="00A43BEB">
            <w:pPr>
              <w:pStyle w:val="Ingenmellomrom"/>
            </w:pPr>
          </w:p>
        </w:tc>
        <w:tc>
          <w:tcPr>
            <w:tcW w:w="3118" w:type="dxa"/>
            <w:vMerge/>
          </w:tcPr>
          <w:p w14:paraId="26A535F6" w14:textId="4459C7BB" w:rsidR="005B2C48" w:rsidRPr="00E418B5" w:rsidRDefault="005B2C48" w:rsidP="00A43BEB">
            <w:pPr>
              <w:pStyle w:val="Ingenmellomrom"/>
            </w:pPr>
          </w:p>
        </w:tc>
      </w:tr>
      <w:tr w:rsidR="005B2C48" w:rsidRPr="00E418B5" w14:paraId="4A33876D" w14:textId="77777777" w:rsidTr="00A43BEB">
        <w:trPr>
          <w:trHeight w:val="357"/>
        </w:trPr>
        <w:tc>
          <w:tcPr>
            <w:tcW w:w="4219" w:type="dxa"/>
          </w:tcPr>
          <w:p w14:paraId="370667DC" w14:textId="21B74A98" w:rsidR="005B2C48" w:rsidRPr="00E418B5" w:rsidRDefault="005B2C48" w:rsidP="00A43BEB">
            <w:pPr>
              <w:pStyle w:val="Ingenmellomrom"/>
              <w:rPr>
                <w:b/>
                <w:bCs/>
                <w:sz w:val="28"/>
                <w:szCs w:val="28"/>
              </w:rPr>
            </w:pPr>
            <w:r w:rsidRPr="00E418B5">
              <w:rPr>
                <w:b/>
                <w:bCs/>
                <w:sz w:val="28"/>
                <w:szCs w:val="28"/>
              </w:rPr>
              <w:t>Tørkerull (32 ruller pr. sekk)</w:t>
            </w:r>
          </w:p>
        </w:tc>
        <w:tc>
          <w:tcPr>
            <w:tcW w:w="851" w:type="dxa"/>
          </w:tcPr>
          <w:p w14:paraId="0BCB326D" w14:textId="25287018" w:rsidR="005B2C48" w:rsidRPr="00E418B5" w:rsidRDefault="005B2C48" w:rsidP="00A43BEB">
            <w:pPr>
              <w:pStyle w:val="Ingenmellomrom"/>
              <w:rPr>
                <w:b/>
                <w:bCs/>
                <w:sz w:val="28"/>
                <w:szCs w:val="28"/>
              </w:rPr>
            </w:pPr>
            <w:r w:rsidRPr="00E418B5">
              <w:rPr>
                <w:b/>
                <w:bCs/>
                <w:sz w:val="28"/>
                <w:szCs w:val="28"/>
              </w:rPr>
              <w:t>3</w:t>
            </w:r>
            <w:r w:rsidR="008E06A3">
              <w:rPr>
                <w:b/>
                <w:bCs/>
                <w:sz w:val="28"/>
                <w:szCs w:val="28"/>
              </w:rPr>
              <w:t>9</w:t>
            </w:r>
            <w:r w:rsidRPr="00E418B5">
              <w:rPr>
                <w:b/>
                <w:bCs/>
                <w:sz w:val="28"/>
                <w:szCs w:val="28"/>
              </w:rPr>
              <w:t>0,-</w:t>
            </w:r>
          </w:p>
        </w:tc>
        <w:tc>
          <w:tcPr>
            <w:tcW w:w="992" w:type="dxa"/>
            <w:vMerge w:val="restart"/>
          </w:tcPr>
          <w:p w14:paraId="0D5A285D" w14:textId="77777777" w:rsidR="005B2C48" w:rsidRPr="00E418B5" w:rsidRDefault="005B2C48" w:rsidP="00A43BEB">
            <w:pPr>
              <w:pStyle w:val="Ingenmellomrom"/>
            </w:pPr>
          </w:p>
        </w:tc>
        <w:tc>
          <w:tcPr>
            <w:tcW w:w="3118" w:type="dxa"/>
            <w:vMerge w:val="restart"/>
          </w:tcPr>
          <w:p w14:paraId="56CB2411" w14:textId="5404E3A2" w:rsidR="005B2C48" w:rsidRPr="00E418B5" w:rsidRDefault="005B2C48" w:rsidP="00240CCF">
            <w:pPr>
              <w:pStyle w:val="Ingenmellomrom"/>
            </w:pPr>
            <w:r>
              <w:rPr>
                <w:noProof/>
                <w:lang w:eastAsia="nb-NO"/>
              </w:rPr>
              <w:drawing>
                <wp:anchor distT="0" distB="0" distL="114300" distR="114300" simplePos="0" relativeHeight="251709440" behindDoc="0" locked="0" layoutInCell="1" allowOverlap="1" wp14:anchorId="47A43B2E" wp14:editId="10B22DB1">
                  <wp:simplePos x="0" y="0"/>
                  <wp:positionH relativeFrom="column">
                    <wp:posOffset>133985</wp:posOffset>
                  </wp:positionH>
                  <wp:positionV relativeFrom="paragraph">
                    <wp:posOffset>147955</wp:posOffset>
                  </wp:positionV>
                  <wp:extent cx="1657350" cy="962025"/>
                  <wp:effectExtent l="0" t="0" r="0" b="952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B2C48" w:rsidRPr="00E418B5" w14:paraId="6ED7A2F5" w14:textId="77777777" w:rsidTr="00A43BEB">
        <w:trPr>
          <w:trHeight w:val="1401"/>
        </w:trPr>
        <w:tc>
          <w:tcPr>
            <w:tcW w:w="4219" w:type="dxa"/>
          </w:tcPr>
          <w:p w14:paraId="35DF45FA" w14:textId="5284AE40" w:rsidR="005B2C48" w:rsidRPr="00A43BEB" w:rsidRDefault="005B2C48" w:rsidP="00A43BEB">
            <w:pPr>
              <w:pStyle w:val="Ingenmellomrom"/>
              <w:rPr>
                <w:bCs/>
                <w:iCs/>
                <w:sz w:val="24"/>
                <w:szCs w:val="24"/>
              </w:rPr>
            </w:pPr>
            <w:proofErr w:type="spellStart"/>
            <w:r w:rsidRPr="00A43BEB">
              <w:rPr>
                <w:bCs/>
                <w:iCs/>
                <w:sz w:val="24"/>
                <w:szCs w:val="24"/>
              </w:rPr>
              <w:t>Ooops</w:t>
            </w:r>
            <w:proofErr w:type="spellEnd"/>
            <w:r w:rsidRPr="00A43BEB">
              <w:rPr>
                <w:bCs/>
                <w:iCs/>
                <w:sz w:val="24"/>
                <w:szCs w:val="24"/>
              </w:rPr>
              <w:t xml:space="preserve"> sensitive er et 2-lags tørkepapir av høyeste kvalitet. Papiret er ultra absorberende, og passer perfekt til kjøkkenet. Produktet er spesielt utviklet for sensitiv hud. Det er også merket som et grønt produkt, samt svanemerket.</w:t>
            </w:r>
          </w:p>
        </w:tc>
        <w:tc>
          <w:tcPr>
            <w:tcW w:w="851" w:type="dxa"/>
          </w:tcPr>
          <w:p w14:paraId="518C5871" w14:textId="77777777" w:rsidR="005B2C48" w:rsidRPr="00E418B5" w:rsidRDefault="005B2C48" w:rsidP="00A43BEB">
            <w:pPr>
              <w:pStyle w:val="Ingenmellomrom"/>
              <w:rPr>
                <w:b/>
                <w:bCs/>
                <w:sz w:val="28"/>
                <w:szCs w:val="28"/>
              </w:rPr>
            </w:pPr>
          </w:p>
        </w:tc>
        <w:tc>
          <w:tcPr>
            <w:tcW w:w="992" w:type="dxa"/>
            <w:vMerge/>
          </w:tcPr>
          <w:p w14:paraId="1029D1FA" w14:textId="6A725934" w:rsidR="005B2C48" w:rsidRPr="00E418B5" w:rsidRDefault="005B2C48" w:rsidP="00A43BEB">
            <w:pPr>
              <w:pStyle w:val="Ingenmellomrom"/>
            </w:pPr>
          </w:p>
        </w:tc>
        <w:tc>
          <w:tcPr>
            <w:tcW w:w="3118" w:type="dxa"/>
            <w:vMerge/>
          </w:tcPr>
          <w:p w14:paraId="2F691F04" w14:textId="5C35CC8B" w:rsidR="005B2C48" w:rsidRPr="00E418B5" w:rsidRDefault="005B2C48" w:rsidP="00A43BEB">
            <w:pPr>
              <w:pStyle w:val="Ingenmellomrom"/>
            </w:pPr>
          </w:p>
        </w:tc>
      </w:tr>
      <w:tr w:rsidR="005B2C48" w:rsidRPr="00E418B5" w14:paraId="5FDF1E64" w14:textId="77777777" w:rsidTr="00A43BEB">
        <w:trPr>
          <w:trHeight w:val="356"/>
        </w:trPr>
        <w:tc>
          <w:tcPr>
            <w:tcW w:w="4219" w:type="dxa"/>
          </w:tcPr>
          <w:p w14:paraId="61938E48" w14:textId="711529A8" w:rsidR="005B2C48" w:rsidRPr="00E625EE" w:rsidRDefault="005B2C48" w:rsidP="00A43BEB">
            <w:pPr>
              <w:pStyle w:val="Ingenmellomrom"/>
              <w:rPr>
                <w:b/>
                <w:bCs/>
                <w:sz w:val="28"/>
                <w:szCs w:val="28"/>
              </w:rPr>
            </w:pPr>
            <w:r w:rsidRPr="00E625EE">
              <w:rPr>
                <w:b/>
                <w:bCs/>
                <w:sz w:val="28"/>
                <w:szCs w:val="28"/>
              </w:rPr>
              <w:t xml:space="preserve">Kortpakke </w:t>
            </w:r>
            <w:r w:rsidR="000859D4">
              <w:rPr>
                <w:b/>
                <w:bCs/>
                <w:sz w:val="28"/>
                <w:szCs w:val="28"/>
              </w:rPr>
              <w:t>1</w:t>
            </w:r>
          </w:p>
        </w:tc>
        <w:tc>
          <w:tcPr>
            <w:tcW w:w="851" w:type="dxa"/>
          </w:tcPr>
          <w:p w14:paraId="74C654F7" w14:textId="64D16EC9" w:rsidR="005B2C48" w:rsidRPr="00E418B5" w:rsidRDefault="005B2C48" w:rsidP="00A43BEB">
            <w:pPr>
              <w:pStyle w:val="Ingenmellomrom"/>
              <w:rPr>
                <w:b/>
                <w:bCs/>
                <w:sz w:val="28"/>
                <w:szCs w:val="28"/>
              </w:rPr>
            </w:pPr>
            <w:r>
              <w:rPr>
                <w:b/>
                <w:bCs/>
                <w:sz w:val="28"/>
                <w:szCs w:val="28"/>
              </w:rPr>
              <w:t>10</w:t>
            </w:r>
            <w:r w:rsidRPr="00E418B5">
              <w:rPr>
                <w:b/>
                <w:bCs/>
                <w:sz w:val="28"/>
                <w:szCs w:val="28"/>
              </w:rPr>
              <w:t>0,-</w:t>
            </w:r>
          </w:p>
        </w:tc>
        <w:tc>
          <w:tcPr>
            <w:tcW w:w="992" w:type="dxa"/>
            <w:vMerge w:val="restart"/>
          </w:tcPr>
          <w:p w14:paraId="77B68EC0" w14:textId="77777777" w:rsidR="005B2C48" w:rsidRPr="00E418B5" w:rsidRDefault="005B2C48" w:rsidP="00A43BEB">
            <w:pPr>
              <w:pStyle w:val="Ingenmellomrom"/>
            </w:pPr>
          </w:p>
        </w:tc>
        <w:tc>
          <w:tcPr>
            <w:tcW w:w="3118" w:type="dxa"/>
            <w:vMerge w:val="restart"/>
          </w:tcPr>
          <w:p w14:paraId="318F41E1" w14:textId="49C9CC8D" w:rsidR="005B2C48" w:rsidRPr="00E418B5" w:rsidRDefault="000859D4" w:rsidP="00217B47">
            <w:pPr>
              <w:pStyle w:val="Ingenmellomrom"/>
            </w:pPr>
            <w:r>
              <w:rPr>
                <w:noProof/>
                <w:lang w:eastAsia="nb-NO"/>
              </w:rPr>
              <w:drawing>
                <wp:anchor distT="0" distB="0" distL="114300" distR="114300" simplePos="0" relativeHeight="251703296" behindDoc="1" locked="0" layoutInCell="1" allowOverlap="1" wp14:anchorId="62B465E2" wp14:editId="31B2D0D3">
                  <wp:simplePos x="0" y="0"/>
                  <wp:positionH relativeFrom="column">
                    <wp:posOffset>2540</wp:posOffset>
                  </wp:positionH>
                  <wp:positionV relativeFrom="paragraph">
                    <wp:posOffset>-33655</wp:posOffset>
                  </wp:positionV>
                  <wp:extent cx="1833880" cy="1380490"/>
                  <wp:effectExtent l="0" t="0" r="0" b="0"/>
                  <wp:wrapNone/>
                  <wp:docPr id="7" name="Bilde 7" descr="Kortpakke 1 Sorte Kort m/gull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rtpakke 1 Sorte Kort m/gull tex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880" cy="13804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B2C48" w:rsidRPr="00E418B5" w14:paraId="2B7E503B" w14:textId="77777777" w:rsidTr="00A43BEB">
        <w:trPr>
          <w:trHeight w:val="1514"/>
        </w:trPr>
        <w:tc>
          <w:tcPr>
            <w:tcW w:w="4219" w:type="dxa"/>
          </w:tcPr>
          <w:p w14:paraId="444F2634" w14:textId="77777777" w:rsidR="000859D4" w:rsidRPr="00A43BEB" w:rsidRDefault="000859D4" w:rsidP="000859D4">
            <w:pPr>
              <w:pStyle w:val="Ingenmellomrom"/>
              <w:rPr>
                <w:bCs/>
                <w:iCs/>
                <w:sz w:val="24"/>
                <w:szCs w:val="24"/>
              </w:rPr>
            </w:pPr>
            <w:r w:rsidRPr="00A43BEB">
              <w:rPr>
                <w:bCs/>
                <w:iCs/>
                <w:sz w:val="24"/>
                <w:szCs w:val="24"/>
              </w:rPr>
              <w:t>Sorte kort med gulltekst</w:t>
            </w:r>
          </w:p>
          <w:p w14:paraId="0D9DD160" w14:textId="6E8C3215" w:rsidR="005B2C48" w:rsidRPr="008D3EA9" w:rsidRDefault="000859D4" w:rsidP="000859D4">
            <w:r w:rsidRPr="00A43BEB">
              <w:rPr>
                <w:bCs/>
                <w:iCs/>
                <w:sz w:val="24"/>
                <w:szCs w:val="24"/>
              </w:rPr>
              <w:t>12 kort med 12 konvolutter i en pakke</w:t>
            </w:r>
            <w:r w:rsidRPr="008D3EA9">
              <w:t xml:space="preserve"> </w:t>
            </w:r>
          </w:p>
        </w:tc>
        <w:tc>
          <w:tcPr>
            <w:tcW w:w="851" w:type="dxa"/>
          </w:tcPr>
          <w:p w14:paraId="7A760AB1" w14:textId="77777777" w:rsidR="005B2C48" w:rsidRPr="00E418B5" w:rsidRDefault="005B2C48" w:rsidP="00A43BEB">
            <w:pPr>
              <w:pStyle w:val="Ingenmellomrom"/>
            </w:pPr>
          </w:p>
        </w:tc>
        <w:tc>
          <w:tcPr>
            <w:tcW w:w="992" w:type="dxa"/>
            <w:vMerge/>
          </w:tcPr>
          <w:p w14:paraId="1D8518B2" w14:textId="1DC3EEDA" w:rsidR="005B2C48" w:rsidRPr="00E418B5" w:rsidRDefault="005B2C48" w:rsidP="00A43BEB">
            <w:pPr>
              <w:pStyle w:val="Ingenmellomrom"/>
            </w:pPr>
          </w:p>
        </w:tc>
        <w:tc>
          <w:tcPr>
            <w:tcW w:w="3118" w:type="dxa"/>
            <w:vMerge/>
          </w:tcPr>
          <w:p w14:paraId="161129D3" w14:textId="6F089DE8" w:rsidR="005B2C48" w:rsidRPr="00E418B5" w:rsidRDefault="005B2C48" w:rsidP="00A43BEB">
            <w:pPr>
              <w:pStyle w:val="Ingenmellomrom"/>
            </w:pPr>
          </w:p>
        </w:tc>
      </w:tr>
      <w:tr w:rsidR="00A43BEB" w:rsidRPr="00E418B5" w14:paraId="72ED18A5" w14:textId="77777777" w:rsidTr="00A43BEB">
        <w:trPr>
          <w:trHeight w:val="380"/>
        </w:trPr>
        <w:tc>
          <w:tcPr>
            <w:tcW w:w="4219" w:type="dxa"/>
          </w:tcPr>
          <w:p w14:paraId="622AFC29" w14:textId="0E35374A" w:rsidR="00A43BEB" w:rsidRPr="00F662A6" w:rsidRDefault="00A43BEB" w:rsidP="00A43BEB">
            <w:pPr>
              <w:pStyle w:val="Ingenmellomrom"/>
              <w:rPr>
                <w:b/>
                <w:bCs/>
                <w:sz w:val="28"/>
                <w:szCs w:val="28"/>
              </w:rPr>
            </w:pPr>
            <w:r>
              <w:rPr>
                <w:b/>
                <w:bCs/>
                <w:sz w:val="28"/>
                <w:szCs w:val="28"/>
              </w:rPr>
              <w:t xml:space="preserve">Kortpakke </w:t>
            </w:r>
            <w:r w:rsidR="000859D4">
              <w:rPr>
                <w:b/>
                <w:bCs/>
                <w:sz w:val="28"/>
                <w:szCs w:val="28"/>
              </w:rPr>
              <w:t>2</w:t>
            </w:r>
          </w:p>
        </w:tc>
        <w:tc>
          <w:tcPr>
            <w:tcW w:w="851" w:type="dxa"/>
          </w:tcPr>
          <w:p w14:paraId="2618A51C" w14:textId="2F1AA658" w:rsidR="00A43BEB" w:rsidRPr="00F662A6" w:rsidRDefault="00A43BEB" w:rsidP="00A43BEB">
            <w:pPr>
              <w:pStyle w:val="Ingenmellomrom"/>
              <w:rPr>
                <w:b/>
                <w:bCs/>
                <w:sz w:val="28"/>
                <w:szCs w:val="28"/>
              </w:rPr>
            </w:pPr>
            <w:r w:rsidRPr="00F662A6">
              <w:rPr>
                <w:b/>
                <w:bCs/>
                <w:sz w:val="28"/>
                <w:szCs w:val="28"/>
              </w:rPr>
              <w:t>100,-</w:t>
            </w:r>
          </w:p>
        </w:tc>
        <w:tc>
          <w:tcPr>
            <w:tcW w:w="992" w:type="dxa"/>
            <w:vMerge w:val="restart"/>
          </w:tcPr>
          <w:p w14:paraId="1A82F273" w14:textId="08D65CAE" w:rsidR="00A43BEB" w:rsidRPr="00E418B5" w:rsidRDefault="00A43BEB" w:rsidP="00A43BEB">
            <w:pPr>
              <w:pStyle w:val="Ingenmellomrom"/>
            </w:pPr>
          </w:p>
        </w:tc>
        <w:tc>
          <w:tcPr>
            <w:tcW w:w="3118" w:type="dxa"/>
            <w:vMerge w:val="restart"/>
          </w:tcPr>
          <w:p w14:paraId="2C9BE000" w14:textId="39598BEB" w:rsidR="00A43BEB" w:rsidRDefault="000859D4" w:rsidP="00083EEF">
            <w:pPr>
              <w:pStyle w:val="Ingenmellomrom"/>
              <w:rPr>
                <w:noProof/>
              </w:rPr>
            </w:pPr>
            <w:r>
              <w:rPr>
                <w:noProof/>
                <w:lang w:eastAsia="nb-NO"/>
              </w:rPr>
              <w:drawing>
                <wp:anchor distT="0" distB="0" distL="114300" distR="114300" simplePos="0" relativeHeight="251707392" behindDoc="1" locked="0" layoutInCell="1" allowOverlap="1" wp14:anchorId="3D387713" wp14:editId="0F248A3B">
                  <wp:simplePos x="0" y="0"/>
                  <wp:positionH relativeFrom="margin">
                    <wp:posOffset>84455</wp:posOffset>
                  </wp:positionH>
                  <wp:positionV relativeFrom="paragraph">
                    <wp:posOffset>23495</wp:posOffset>
                  </wp:positionV>
                  <wp:extent cx="1676400" cy="1270635"/>
                  <wp:effectExtent l="0" t="0" r="0" b="5715"/>
                  <wp:wrapNone/>
                  <wp:docPr id="1" name="Bilde 1" descr="Kortpakke 2 Hvite Kort m/Gull tek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tpakke 2 Hvite Kort m/Gull teks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7174" cy="12712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43BEB" w:rsidRPr="00E418B5" w14:paraId="271DE858" w14:textId="77777777" w:rsidTr="00A43BEB">
        <w:trPr>
          <w:trHeight w:val="1516"/>
        </w:trPr>
        <w:tc>
          <w:tcPr>
            <w:tcW w:w="4219" w:type="dxa"/>
          </w:tcPr>
          <w:p w14:paraId="4A7EE33F" w14:textId="77777777" w:rsidR="000859D4" w:rsidRPr="00A43BEB" w:rsidRDefault="000859D4" w:rsidP="000859D4">
            <w:pPr>
              <w:pStyle w:val="Ingenmellomrom"/>
              <w:rPr>
                <w:bCs/>
                <w:iCs/>
                <w:sz w:val="24"/>
                <w:szCs w:val="24"/>
              </w:rPr>
            </w:pPr>
            <w:r w:rsidRPr="00A43BEB">
              <w:rPr>
                <w:bCs/>
                <w:iCs/>
                <w:sz w:val="24"/>
                <w:szCs w:val="24"/>
              </w:rPr>
              <w:t>Hvite kort med gulltekst</w:t>
            </w:r>
          </w:p>
          <w:p w14:paraId="00E0CA0C" w14:textId="77777777" w:rsidR="000859D4" w:rsidRPr="00A43BEB" w:rsidRDefault="000859D4" w:rsidP="000859D4">
            <w:pPr>
              <w:pStyle w:val="Ingenmellomrom"/>
              <w:rPr>
                <w:rFonts w:cstheme="minorHAnsi"/>
                <w:bCs/>
                <w:iCs/>
                <w:color w:val="434244"/>
                <w:sz w:val="24"/>
                <w:szCs w:val="24"/>
                <w:shd w:val="clear" w:color="auto" w:fill="FFFFFF"/>
              </w:rPr>
            </w:pPr>
            <w:r w:rsidRPr="00A43BEB">
              <w:rPr>
                <w:bCs/>
                <w:iCs/>
                <w:sz w:val="24"/>
                <w:szCs w:val="24"/>
              </w:rPr>
              <w:t>12 kort med 12 konvolutter i en pakke</w:t>
            </w:r>
            <w:r w:rsidRPr="00A43BEB">
              <w:rPr>
                <w:rFonts w:cstheme="minorHAnsi"/>
                <w:bCs/>
                <w:iCs/>
                <w:color w:val="434244"/>
                <w:sz w:val="24"/>
                <w:szCs w:val="24"/>
                <w:shd w:val="clear" w:color="auto" w:fill="FFFFFF"/>
              </w:rPr>
              <w:t xml:space="preserve"> </w:t>
            </w:r>
          </w:p>
          <w:p w14:paraId="1AECEDC6" w14:textId="223963C2" w:rsidR="00A43BEB" w:rsidRPr="00E418B5" w:rsidRDefault="00A43BEB" w:rsidP="00A43BEB">
            <w:pPr>
              <w:pStyle w:val="Ingenmellomrom"/>
            </w:pPr>
            <w:r w:rsidRPr="00E418B5">
              <w:t xml:space="preserve"> </w:t>
            </w:r>
          </w:p>
        </w:tc>
        <w:tc>
          <w:tcPr>
            <w:tcW w:w="851" w:type="dxa"/>
          </w:tcPr>
          <w:p w14:paraId="0E6A910F" w14:textId="225BDDD2" w:rsidR="00A43BEB" w:rsidRPr="00E418B5" w:rsidRDefault="00A43BEB" w:rsidP="00A43BEB">
            <w:pPr>
              <w:pStyle w:val="Ingenmellomrom"/>
            </w:pPr>
          </w:p>
        </w:tc>
        <w:tc>
          <w:tcPr>
            <w:tcW w:w="992" w:type="dxa"/>
            <w:vMerge/>
          </w:tcPr>
          <w:p w14:paraId="294BB4E8" w14:textId="50AD19FA" w:rsidR="00A43BEB" w:rsidRPr="00E418B5" w:rsidRDefault="00A43BEB" w:rsidP="00A43BEB">
            <w:pPr>
              <w:pStyle w:val="Ingenmellomrom"/>
            </w:pPr>
          </w:p>
        </w:tc>
        <w:tc>
          <w:tcPr>
            <w:tcW w:w="3118" w:type="dxa"/>
            <w:vMerge/>
          </w:tcPr>
          <w:p w14:paraId="5867F48F" w14:textId="65C57D0F" w:rsidR="00A43BEB" w:rsidRDefault="00A43BEB" w:rsidP="00A43BEB">
            <w:pPr>
              <w:pStyle w:val="Ingenmellomrom"/>
              <w:rPr>
                <w:noProof/>
              </w:rPr>
            </w:pPr>
          </w:p>
        </w:tc>
      </w:tr>
      <w:tr w:rsidR="00A43BEB" w:rsidRPr="00E418B5" w14:paraId="4D6B787C" w14:textId="77777777" w:rsidTr="00A43BEB">
        <w:trPr>
          <w:trHeight w:val="356"/>
        </w:trPr>
        <w:tc>
          <w:tcPr>
            <w:tcW w:w="4219" w:type="dxa"/>
          </w:tcPr>
          <w:p w14:paraId="180BD9F3" w14:textId="77F56B5F" w:rsidR="00A43BEB" w:rsidRPr="00E418B5" w:rsidRDefault="00A43BEB" w:rsidP="00A43BEB">
            <w:pPr>
              <w:pStyle w:val="Ingenmellomrom"/>
              <w:rPr>
                <w:b/>
                <w:bCs/>
                <w:sz w:val="28"/>
                <w:szCs w:val="28"/>
              </w:rPr>
            </w:pPr>
            <w:r>
              <w:rPr>
                <w:b/>
                <w:bCs/>
                <w:sz w:val="28"/>
                <w:szCs w:val="28"/>
              </w:rPr>
              <w:t xml:space="preserve">Kortpakke </w:t>
            </w:r>
            <w:r w:rsidR="000859D4">
              <w:rPr>
                <w:b/>
                <w:bCs/>
                <w:sz w:val="28"/>
                <w:szCs w:val="28"/>
              </w:rPr>
              <w:t>3</w:t>
            </w:r>
          </w:p>
        </w:tc>
        <w:tc>
          <w:tcPr>
            <w:tcW w:w="851" w:type="dxa"/>
          </w:tcPr>
          <w:p w14:paraId="19B4FB4C" w14:textId="60E30814" w:rsidR="00A43BEB" w:rsidRPr="00E418B5" w:rsidRDefault="00A43BEB" w:rsidP="00A43BEB">
            <w:pPr>
              <w:pStyle w:val="Ingenmellomrom"/>
              <w:rPr>
                <w:b/>
                <w:bCs/>
                <w:sz w:val="28"/>
                <w:szCs w:val="28"/>
              </w:rPr>
            </w:pPr>
            <w:r>
              <w:rPr>
                <w:b/>
                <w:bCs/>
                <w:sz w:val="28"/>
                <w:szCs w:val="28"/>
              </w:rPr>
              <w:t>10</w:t>
            </w:r>
            <w:r w:rsidRPr="00E418B5">
              <w:rPr>
                <w:b/>
                <w:bCs/>
                <w:sz w:val="28"/>
                <w:szCs w:val="28"/>
              </w:rPr>
              <w:t>0,-</w:t>
            </w:r>
          </w:p>
        </w:tc>
        <w:tc>
          <w:tcPr>
            <w:tcW w:w="992" w:type="dxa"/>
            <w:vMerge w:val="restart"/>
          </w:tcPr>
          <w:p w14:paraId="4F19590B" w14:textId="77777777" w:rsidR="00A43BEB" w:rsidRPr="00E418B5" w:rsidRDefault="00A43BEB" w:rsidP="00A43BEB">
            <w:pPr>
              <w:pStyle w:val="Ingenmellomrom"/>
            </w:pPr>
          </w:p>
        </w:tc>
        <w:tc>
          <w:tcPr>
            <w:tcW w:w="3118" w:type="dxa"/>
            <w:vMerge w:val="restart"/>
          </w:tcPr>
          <w:p w14:paraId="1A79CAF2" w14:textId="5DB90EE5" w:rsidR="00A43BEB" w:rsidRPr="00E418B5" w:rsidRDefault="000859D4" w:rsidP="00A43BEB">
            <w:pPr>
              <w:pStyle w:val="Ingenmellomrom"/>
            </w:pPr>
            <w:r>
              <w:rPr>
                <w:noProof/>
                <w:lang w:eastAsia="nb-NO"/>
              </w:rPr>
              <w:drawing>
                <wp:anchor distT="0" distB="0" distL="114300" distR="114300" simplePos="0" relativeHeight="251705344" behindDoc="1" locked="0" layoutInCell="1" allowOverlap="1" wp14:anchorId="268AF815" wp14:editId="7B524933">
                  <wp:simplePos x="0" y="0"/>
                  <wp:positionH relativeFrom="margin">
                    <wp:posOffset>70485</wp:posOffset>
                  </wp:positionH>
                  <wp:positionV relativeFrom="paragraph">
                    <wp:posOffset>-145415</wp:posOffset>
                  </wp:positionV>
                  <wp:extent cx="1714500" cy="1466850"/>
                  <wp:effectExtent l="0" t="0" r="0" b="0"/>
                  <wp:wrapNone/>
                  <wp:docPr id="6" name="Bilde 6" descr="Kortpakke 3 Hvite Kort - Gratulasj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rtpakke 3 Hvite Kort - Gratulasjo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43BEB" w:rsidRPr="00E418B5" w14:paraId="1B8D42DB" w14:textId="77777777" w:rsidTr="00A43BEB">
        <w:trPr>
          <w:trHeight w:val="1370"/>
        </w:trPr>
        <w:tc>
          <w:tcPr>
            <w:tcW w:w="4219" w:type="dxa"/>
          </w:tcPr>
          <w:p w14:paraId="7A2EAEBF" w14:textId="77777777" w:rsidR="000859D4" w:rsidRPr="00A43BEB" w:rsidRDefault="000859D4" w:rsidP="000859D4">
            <w:pPr>
              <w:pStyle w:val="Ingenmellomrom"/>
              <w:rPr>
                <w:bCs/>
                <w:iCs/>
                <w:sz w:val="24"/>
                <w:szCs w:val="24"/>
              </w:rPr>
            </w:pPr>
            <w:r w:rsidRPr="00A43BEB">
              <w:rPr>
                <w:bCs/>
                <w:iCs/>
                <w:sz w:val="24"/>
                <w:szCs w:val="24"/>
              </w:rPr>
              <w:t>Gratulasjonskort</w:t>
            </w:r>
            <w:r>
              <w:rPr>
                <w:bCs/>
                <w:iCs/>
                <w:sz w:val="24"/>
                <w:szCs w:val="24"/>
              </w:rPr>
              <w:t>.</w:t>
            </w:r>
          </w:p>
          <w:p w14:paraId="6BF2DB22" w14:textId="77777777" w:rsidR="000859D4" w:rsidRDefault="000859D4" w:rsidP="000859D4">
            <w:pPr>
              <w:pStyle w:val="Ingenmellomrom"/>
              <w:rPr>
                <w:bCs/>
                <w:iCs/>
                <w:sz w:val="24"/>
                <w:szCs w:val="24"/>
              </w:rPr>
            </w:pPr>
            <w:r w:rsidRPr="00A43BEB">
              <w:rPr>
                <w:bCs/>
                <w:iCs/>
                <w:sz w:val="24"/>
                <w:szCs w:val="24"/>
              </w:rPr>
              <w:t>16 kort med 16 konvolutter i en pakke</w:t>
            </w:r>
          </w:p>
          <w:p w14:paraId="49DE3904" w14:textId="6BC831E2" w:rsidR="00A43BEB" w:rsidRPr="004D78F3" w:rsidRDefault="00A43BEB" w:rsidP="00A43BEB">
            <w:pPr>
              <w:pStyle w:val="Ingenmellomrom"/>
              <w:rPr>
                <w:rFonts w:cstheme="minorHAnsi"/>
                <w:b/>
                <w:bCs/>
                <w:i/>
                <w:iCs/>
                <w:color w:val="434244"/>
                <w:shd w:val="clear" w:color="auto" w:fill="FFFFFF"/>
              </w:rPr>
            </w:pPr>
          </w:p>
        </w:tc>
        <w:tc>
          <w:tcPr>
            <w:tcW w:w="851" w:type="dxa"/>
          </w:tcPr>
          <w:p w14:paraId="6D3E1EB3" w14:textId="73FCADC2" w:rsidR="00A43BEB" w:rsidRPr="00E418B5" w:rsidRDefault="00A43BEB" w:rsidP="00A43BEB">
            <w:pPr>
              <w:pStyle w:val="Ingenmellomrom"/>
            </w:pPr>
          </w:p>
        </w:tc>
        <w:tc>
          <w:tcPr>
            <w:tcW w:w="992" w:type="dxa"/>
            <w:vMerge/>
          </w:tcPr>
          <w:p w14:paraId="032CA77A" w14:textId="77777777" w:rsidR="00A43BEB" w:rsidRPr="00E418B5" w:rsidRDefault="00A43BEB" w:rsidP="00A43BEB">
            <w:pPr>
              <w:pStyle w:val="Ingenmellomrom"/>
            </w:pPr>
          </w:p>
        </w:tc>
        <w:tc>
          <w:tcPr>
            <w:tcW w:w="3118" w:type="dxa"/>
            <w:vMerge/>
          </w:tcPr>
          <w:p w14:paraId="63219CE7" w14:textId="1F1BC2EB" w:rsidR="00A43BEB" w:rsidRPr="00E418B5" w:rsidRDefault="00A43BEB" w:rsidP="00A43BEB">
            <w:pPr>
              <w:pStyle w:val="Ingenmellomrom"/>
            </w:pPr>
          </w:p>
        </w:tc>
      </w:tr>
      <w:tr w:rsidR="00A43BEB" w:rsidRPr="00E418B5" w14:paraId="4EFEC28D" w14:textId="77777777" w:rsidTr="00A43BEB">
        <w:trPr>
          <w:trHeight w:val="304"/>
        </w:trPr>
        <w:tc>
          <w:tcPr>
            <w:tcW w:w="4219" w:type="dxa"/>
          </w:tcPr>
          <w:p w14:paraId="74B960EA" w14:textId="2CCB298A" w:rsidR="00A43BEB" w:rsidRPr="00A43BEB" w:rsidRDefault="00A43BEB" w:rsidP="00A43BEB">
            <w:pPr>
              <w:pStyle w:val="Ingenmellomrom"/>
              <w:rPr>
                <w:b/>
                <w:iCs/>
                <w:sz w:val="28"/>
                <w:szCs w:val="28"/>
              </w:rPr>
            </w:pPr>
            <w:r w:rsidRPr="00A43BEB">
              <w:rPr>
                <w:b/>
                <w:iCs/>
                <w:sz w:val="28"/>
                <w:szCs w:val="28"/>
              </w:rPr>
              <w:t>Opptenningsbrikker</w:t>
            </w:r>
            <w:r>
              <w:rPr>
                <w:b/>
                <w:iCs/>
                <w:sz w:val="28"/>
                <w:szCs w:val="28"/>
              </w:rPr>
              <w:t xml:space="preserve"> (</w:t>
            </w:r>
            <w:r w:rsidR="007756A6">
              <w:rPr>
                <w:b/>
                <w:iCs/>
                <w:sz w:val="28"/>
                <w:szCs w:val="28"/>
              </w:rPr>
              <w:t>3</w:t>
            </w:r>
            <w:r>
              <w:rPr>
                <w:b/>
                <w:iCs/>
                <w:sz w:val="28"/>
                <w:szCs w:val="28"/>
              </w:rPr>
              <w:t xml:space="preserve"> </w:t>
            </w:r>
            <w:r w:rsidR="007771C7">
              <w:rPr>
                <w:b/>
                <w:iCs/>
                <w:sz w:val="28"/>
                <w:szCs w:val="28"/>
              </w:rPr>
              <w:t xml:space="preserve">små </w:t>
            </w:r>
            <w:proofErr w:type="spellStart"/>
            <w:r>
              <w:rPr>
                <w:b/>
                <w:iCs/>
                <w:sz w:val="28"/>
                <w:szCs w:val="28"/>
              </w:rPr>
              <w:t>pk</w:t>
            </w:r>
            <w:proofErr w:type="spellEnd"/>
            <w:r>
              <w:rPr>
                <w:b/>
                <w:iCs/>
                <w:sz w:val="28"/>
                <w:szCs w:val="28"/>
              </w:rPr>
              <w:t>)</w:t>
            </w:r>
          </w:p>
        </w:tc>
        <w:tc>
          <w:tcPr>
            <w:tcW w:w="851" w:type="dxa"/>
          </w:tcPr>
          <w:p w14:paraId="06C7D63D" w14:textId="1EFAE6E2" w:rsidR="00A43BEB" w:rsidRDefault="007756A6" w:rsidP="00A43BEB">
            <w:pPr>
              <w:pStyle w:val="Ingenmellomrom"/>
              <w:rPr>
                <w:b/>
                <w:bCs/>
                <w:sz w:val="28"/>
                <w:szCs w:val="28"/>
              </w:rPr>
            </w:pPr>
            <w:r>
              <w:rPr>
                <w:b/>
                <w:bCs/>
                <w:sz w:val="28"/>
                <w:szCs w:val="28"/>
              </w:rPr>
              <w:t>1</w:t>
            </w:r>
            <w:r w:rsidR="00A43BEB">
              <w:rPr>
                <w:b/>
                <w:bCs/>
                <w:sz w:val="28"/>
                <w:szCs w:val="28"/>
              </w:rPr>
              <w:t>00,-</w:t>
            </w:r>
          </w:p>
        </w:tc>
        <w:tc>
          <w:tcPr>
            <w:tcW w:w="992" w:type="dxa"/>
            <w:vMerge w:val="restart"/>
          </w:tcPr>
          <w:p w14:paraId="3B72A4EC" w14:textId="77777777" w:rsidR="00A43BEB" w:rsidRPr="00E418B5" w:rsidRDefault="00A43BEB" w:rsidP="00A43BEB">
            <w:pPr>
              <w:pStyle w:val="Ingenmellomrom"/>
            </w:pPr>
          </w:p>
        </w:tc>
        <w:tc>
          <w:tcPr>
            <w:tcW w:w="3118" w:type="dxa"/>
            <w:vMerge w:val="restart"/>
          </w:tcPr>
          <w:p w14:paraId="382DC581" w14:textId="21418467" w:rsidR="00A43BEB" w:rsidRDefault="000859D4" w:rsidP="00A43BEB">
            <w:pPr>
              <w:pStyle w:val="Ingenmellomrom"/>
              <w:rPr>
                <w:noProof/>
                <w:lang w:eastAsia="nb-NO"/>
              </w:rPr>
            </w:pPr>
            <w:r>
              <w:rPr>
                <w:noProof/>
              </w:rPr>
              <w:drawing>
                <wp:anchor distT="0" distB="0" distL="114300" distR="114300" simplePos="0" relativeHeight="251723776" behindDoc="0" locked="0" layoutInCell="1" allowOverlap="1" wp14:anchorId="57CD95B6" wp14:editId="14389AF3">
                  <wp:simplePos x="0" y="0"/>
                  <wp:positionH relativeFrom="margin">
                    <wp:posOffset>246380</wp:posOffset>
                  </wp:positionH>
                  <wp:positionV relativeFrom="paragraph">
                    <wp:posOffset>174625</wp:posOffset>
                  </wp:positionV>
                  <wp:extent cx="1152525" cy="1165860"/>
                  <wp:effectExtent l="0" t="0" r="9525" b="0"/>
                  <wp:wrapNone/>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9137" cy="117254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43BEB" w:rsidRPr="00E418B5" w14:paraId="2E16E2AB" w14:textId="77777777" w:rsidTr="00A43BEB">
        <w:trPr>
          <w:trHeight w:val="1862"/>
        </w:trPr>
        <w:tc>
          <w:tcPr>
            <w:tcW w:w="4219" w:type="dxa"/>
          </w:tcPr>
          <w:p w14:paraId="0FDB66E6" w14:textId="766223B3" w:rsidR="00A43BEB" w:rsidRDefault="00A43BEB" w:rsidP="00A43BEB">
            <w:pPr>
              <w:pStyle w:val="Ingenmellomrom"/>
              <w:rPr>
                <w:iCs/>
                <w:sz w:val="24"/>
                <w:szCs w:val="24"/>
              </w:rPr>
            </w:pPr>
            <w:r w:rsidRPr="00A43BEB">
              <w:rPr>
                <w:iCs/>
                <w:sz w:val="24"/>
                <w:szCs w:val="24"/>
              </w:rPr>
              <w:t>Opptenningspinner</w:t>
            </w:r>
            <w:r>
              <w:rPr>
                <w:iCs/>
                <w:sz w:val="24"/>
                <w:szCs w:val="24"/>
              </w:rPr>
              <w:t xml:space="preserve"> </w:t>
            </w:r>
            <w:r w:rsidRPr="00A43BEB">
              <w:rPr>
                <w:iCs/>
                <w:sz w:val="24"/>
                <w:szCs w:val="24"/>
              </w:rPr>
              <w:t>som er et 100 % naturprodukt. Perfekt til fyring i peis, grill og bålpanne.</w:t>
            </w:r>
          </w:p>
          <w:p w14:paraId="2E009240" w14:textId="66F75D6A" w:rsidR="007771C7" w:rsidRDefault="007771C7" w:rsidP="00A43BEB">
            <w:pPr>
              <w:pStyle w:val="Ingenmellomrom"/>
              <w:rPr>
                <w:iCs/>
                <w:sz w:val="24"/>
                <w:szCs w:val="24"/>
              </w:rPr>
            </w:pPr>
            <w:r w:rsidRPr="00D22962">
              <w:rPr>
                <w:iCs/>
                <w:sz w:val="24"/>
                <w:szCs w:val="24"/>
              </w:rPr>
              <w:t>De små pakkene egner seg fint til å ha med på tur.</w:t>
            </w:r>
          </w:p>
          <w:p w14:paraId="102C023D" w14:textId="0E24F048" w:rsidR="007756A6" w:rsidRPr="00124E3E" w:rsidRDefault="007756A6" w:rsidP="00A43BEB">
            <w:pPr>
              <w:pStyle w:val="Ingenmellomrom"/>
              <w:rPr>
                <w:b/>
                <w:bCs/>
                <w:iCs/>
                <w:sz w:val="24"/>
                <w:szCs w:val="24"/>
              </w:rPr>
            </w:pPr>
            <w:r w:rsidRPr="00124E3E">
              <w:rPr>
                <w:b/>
                <w:bCs/>
                <w:iCs/>
                <w:sz w:val="24"/>
                <w:szCs w:val="24"/>
              </w:rPr>
              <w:t>3 mindre pakninger for kr. 100</w:t>
            </w:r>
            <w:r w:rsidR="007771C7">
              <w:rPr>
                <w:b/>
                <w:bCs/>
                <w:iCs/>
                <w:sz w:val="24"/>
                <w:szCs w:val="24"/>
              </w:rPr>
              <w:t>,-</w:t>
            </w:r>
          </w:p>
          <w:p w14:paraId="309DC6DD" w14:textId="3E8F05B9" w:rsidR="00A43BEB" w:rsidRDefault="00A43BEB" w:rsidP="00A43BEB">
            <w:pPr>
              <w:pStyle w:val="Ingenmellomrom"/>
              <w:rPr>
                <w:b/>
                <w:bCs/>
                <w:sz w:val="28"/>
                <w:szCs w:val="28"/>
              </w:rPr>
            </w:pPr>
          </w:p>
        </w:tc>
        <w:tc>
          <w:tcPr>
            <w:tcW w:w="851" w:type="dxa"/>
          </w:tcPr>
          <w:p w14:paraId="2FE2D198" w14:textId="77777777" w:rsidR="00A43BEB" w:rsidRDefault="00A43BEB" w:rsidP="00A43BEB">
            <w:pPr>
              <w:pStyle w:val="Ingenmellomrom"/>
              <w:rPr>
                <w:b/>
                <w:bCs/>
                <w:sz w:val="28"/>
                <w:szCs w:val="28"/>
              </w:rPr>
            </w:pPr>
          </w:p>
        </w:tc>
        <w:tc>
          <w:tcPr>
            <w:tcW w:w="992" w:type="dxa"/>
            <w:vMerge/>
          </w:tcPr>
          <w:p w14:paraId="2B8F8EBC" w14:textId="77777777" w:rsidR="00A43BEB" w:rsidRPr="00E418B5" w:rsidRDefault="00A43BEB" w:rsidP="00A43BEB">
            <w:pPr>
              <w:pStyle w:val="Ingenmellomrom"/>
            </w:pPr>
          </w:p>
        </w:tc>
        <w:tc>
          <w:tcPr>
            <w:tcW w:w="3118" w:type="dxa"/>
            <w:vMerge/>
          </w:tcPr>
          <w:p w14:paraId="3D6385F5" w14:textId="1A91DD67" w:rsidR="00A43BEB" w:rsidRPr="00E418B5" w:rsidRDefault="00A43BEB" w:rsidP="00A43BEB">
            <w:pPr>
              <w:pStyle w:val="Ingenmellomrom"/>
            </w:pPr>
          </w:p>
        </w:tc>
      </w:tr>
    </w:tbl>
    <w:p w14:paraId="40D2116D" w14:textId="157ABE93" w:rsidR="00007599" w:rsidRDefault="00007599" w:rsidP="00007599"/>
    <w:p w14:paraId="647E2F3A" w14:textId="57E6BAE8" w:rsidR="00124E3E" w:rsidRDefault="00124E3E" w:rsidP="00007599"/>
    <w:tbl>
      <w:tblPr>
        <w:tblStyle w:val="Tabellrutenett"/>
        <w:tblpPr w:leftFromText="141" w:rightFromText="141" w:vertAnchor="page" w:horzAnchor="margin" w:tblpY="1921"/>
        <w:tblW w:w="9180" w:type="dxa"/>
        <w:tblLayout w:type="fixed"/>
        <w:tblLook w:val="04A0" w:firstRow="1" w:lastRow="0" w:firstColumn="1" w:lastColumn="0" w:noHBand="0" w:noVBand="1"/>
      </w:tblPr>
      <w:tblGrid>
        <w:gridCol w:w="4219"/>
        <w:gridCol w:w="879"/>
        <w:gridCol w:w="964"/>
        <w:gridCol w:w="3118"/>
      </w:tblGrid>
      <w:tr w:rsidR="007771C7" w:rsidRPr="00E418B5" w14:paraId="0148C223" w14:textId="77777777" w:rsidTr="002A2B81">
        <w:trPr>
          <w:trHeight w:val="356"/>
        </w:trPr>
        <w:tc>
          <w:tcPr>
            <w:tcW w:w="4219" w:type="dxa"/>
          </w:tcPr>
          <w:p w14:paraId="396BE3A4" w14:textId="185CC901" w:rsidR="007771C7" w:rsidRPr="00A43BEB" w:rsidRDefault="007771C7" w:rsidP="007771C7">
            <w:pPr>
              <w:pStyle w:val="Ingenmellomrom"/>
              <w:rPr>
                <w:b/>
                <w:iCs/>
                <w:sz w:val="28"/>
                <w:szCs w:val="28"/>
              </w:rPr>
            </w:pPr>
            <w:r w:rsidRPr="00E418B5">
              <w:rPr>
                <w:b/>
                <w:bCs/>
                <w:sz w:val="32"/>
                <w:szCs w:val="32"/>
              </w:rPr>
              <w:lastRenderedPageBreak/>
              <w:t>Produkt</w:t>
            </w:r>
          </w:p>
        </w:tc>
        <w:tc>
          <w:tcPr>
            <w:tcW w:w="879" w:type="dxa"/>
          </w:tcPr>
          <w:p w14:paraId="7B08E1B7" w14:textId="3A97FD1C" w:rsidR="007771C7" w:rsidRDefault="007771C7" w:rsidP="007771C7">
            <w:pPr>
              <w:pStyle w:val="Ingenmellomrom"/>
              <w:rPr>
                <w:b/>
                <w:bCs/>
                <w:sz w:val="28"/>
                <w:szCs w:val="28"/>
              </w:rPr>
            </w:pPr>
            <w:r w:rsidRPr="00E418B5">
              <w:rPr>
                <w:b/>
                <w:bCs/>
                <w:sz w:val="32"/>
                <w:szCs w:val="32"/>
              </w:rPr>
              <w:t>Pris</w:t>
            </w:r>
          </w:p>
        </w:tc>
        <w:tc>
          <w:tcPr>
            <w:tcW w:w="964" w:type="dxa"/>
          </w:tcPr>
          <w:p w14:paraId="1EC83333" w14:textId="73D5FB87" w:rsidR="007771C7" w:rsidRPr="00E418B5" w:rsidRDefault="007771C7" w:rsidP="007771C7">
            <w:pPr>
              <w:pStyle w:val="Ingenmellomrom"/>
            </w:pPr>
            <w:r w:rsidRPr="00A43BEB">
              <w:rPr>
                <w:b/>
                <w:bCs/>
                <w:sz w:val="28"/>
                <w:szCs w:val="28"/>
              </w:rPr>
              <w:t>Antall</w:t>
            </w:r>
          </w:p>
        </w:tc>
        <w:tc>
          <w:tcPr>
            <w:tcW w:w="3118" w:type="dxa"/>
          </w:tcPr>
          <w:p w14:paraId="0160FFFA" w14:textId="77777777" w:rsidR="007771C7" w:rsidRDefault="007771C7" w:rsidP="007771C7">
            <w:pPr>
              <w:pStyle w:val="Ingenmellomrom"/>
              <w:rPr>
                <w:noProof/>
              </w:rPr>
            </w:pPr>
          </w:p>
        </w:tc>
      </w:tr>
      <w:tr w:rsidR="00124E3E" w:rsidRPr="00E418B5" w14:paraId="68113FC6" w14:textId="77777777" w:rsidTr="002A2B81">
        <w:trPr>
          <w:trHeight w:val="356"/>
        </w:trPr>
        <w:tc>
          <w:tcPr>
            <w:tcW w:w="4219" w:type="dxa"/>
          </w:tcPr>
          <w:p w14:paraId="2EC4A181" w14:textId="05AD8857" w:rsidR="00124E3E" w:rsidRPr="00E418B5" w:rsidRDefault="00124E3E" w:rsidP="00124E3E">
            <w:pPr>
              <w:pStyle w:val="Ingenmellomrom"/>
              <w:rPr>
                <w:b/>
                <w:bCs/>
                <w:sz w:val="28"/>
                <w:szCs w:val="28"/>
              </w:rPr>
            </w:pPr>
            <w:r w:rsidRPr="00A43BEB">
              <w:rPr>
                <w:b/>
                <w:iCs/>
                <w:sz w:val="28"/>
                <w:szCs w:val="28"/>
              </w:rPr>
              <w:t>Opptenningsbrikker</w:t>
            </w:r>
            <w:r>
              <w:rPr>
                <w:b/>
                <w:iCs/>
                <w:sz w:val="28"/>
                <w:szCs w:val="28"/>
              </w:rPr>
              <w:t xml:space="preserve"> (1 stor pakke)</w:t>
            </w:r>
          </w:p>
        </w:tc>
        <w:tc>
          <w:tcPr>
            <w:tcW w:w="879" w:type="dxa"/>
          </w:tcPr>
          <w:p w14:paraId="4874979F" w14:textId="77777777" w:rsidR="00124E3E" w:rsidRPr="00E418B5" w:rsidRDefault="00124E3E" w:rsidP="00124E3E">
            <w:pPr>
              <w:pStyle w:val="Ingenmellomrom"/>
              <w:rPr>
                <w:b/>
                <w:bCs/>
                <w:sz w:val="28"/>
                <w:szCs w:val="28"/>
              </w:rPr>
            </w:pPr>
            <w:r>
              <w:rPr>
                <w:b/>
                <w:bCs/>
                <w:sz w:val="28"/>
                <w:szCs w:val="28"/>
              </w:rPr>
              <w:t>10</w:t>
            </w:r>
            <w:r w:rsidRPr="00E418B5">
              <w:rPr>
                <w:b/>
                <w:bCs/>
                <w:sz w:val="28"/>
                <w:szCs w:val="28"/>
              </w:rPr>
              <w:t>0,-</w:t>
            </w:r>
          </w:p>
        </w:tc>
        <w:tc>
          <w:tcPr>
            <w:tcW w:w="964" w:type="dxa"/>
            <w:vMerge w:val="restart"/>
          </w:tcPr>
          <w:p w14:paraId="3BE98CB9" w14:textId="77777777" w:rsidR="00124E3E" w:rsidRPr="00E418B5" w:rsidRDefault="00124E3E" w:rsidP="00124E3E">
            <w:pPr>
              <w:pStyle w:val="Ingenmellomrom"/>
            </w:pPr>
          </w:p>
        </w:tc>
        <w:tc>
          <w:tcPr>
            <w:tcW w:w="3118" w:type="dxa"/>
            <w:vMerge w:val="restart"/>
          </w:tcPr>
          <w:p w14:paraId="09C86682" w14:textId="07F3FBB4" w:rsidR="00124E3E" w:rsidRPr="00E418B5" w:rsidRDefault="000859D4" w:rsidP="00124E3E">
            <w:pPr>
              <w:pStyle w:val="Ingenmellomrom"/>
            </w:pPr>
            <w:r>
              <w:rPr>
                <w:noProof/>
              </w:rPr>
              <w:drawing>
                <wp:anchor distT="0" distB="0" distL="114300" distR="114300" simplePos="0" relativeHeight="251721728" behindDoc="0" locked="0" layoutInCell="1" allowOverlap="1" wp14:anchorId="243E81B6" wp14:editId="6BA9DE3D">
                  <wp:simplePos x="0" y="0"/>
                  <wp:positionH relativeFrom="margin">
                    <wp:posOffset>313055</wp:posOffset>
                  </wp:positionH>
                  <wp:positionV relativeFrom="paragraph">
                    <wp:posOffset>50799</wp:posOffset>
                  </wp:positionV>
                  <wp:extent cx="1085510" cy="1019175"/>
                  <wp:effectExtent l="0" t="0" r="635" b="0"/>
                  <wp:wrapNone/>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917" cy="10280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4E3E" w:rsidRPr="00E418B5" w14:paraId="0D439C91" w14:textId="77777777" w:rsidTr="002A2B81">
        <w:trPr>
          <w:trHeight w:val="1370"/>
        </w:trPr>
        <w:tc>
          <w:tcPr>
            <w:tcW w:w="4219" w:type="dxa"/>
          </w:tcPr>
          <w:p w14:paraId="7AE7BE77" w14:textId="77777777" w:rsidR="00124E3E" w:rsidRDefault="000859D4" w:rsidP="00124E3E">
            <w:pPr>
              <w:pStyle w:val="Ingenmellomrom"/>
              <w:rPr>
                <w:iCs/>
                <w:sz w:val="24"/>
                <w:szCs w:val="24"/>
              </w:rPr>
            </w:pPr>
            <w:r w:rsidRPr="00D22962">
              <w:rPr>
                <w:iCs/>
                <w:sz w:val="24"/>
                <w:szCs w:val="24"/>
              </w:rPr>
              <w:t>Opptenningspinner er et 100 % naturprodukt. Perfekt til opptenning i peis, grill og bålpanne.</w:t>
            </w:r>
          </w:p>
          <w:p w14:paraId="603D791C" w14:textId="77777777" w:rsidR="002A2B81" w:rsidRDefault="002A2B81" w:rsidP="00124E3E">
            <w:pPr>
              <w:pStyle w:val="Ingenmellomrom"/>
              <w:rPr>
                <w:iCs/>
                <w:sz w:val="24"/>
                <w:szCs w:val="24"/>
              </w:rPr>
            </w:pPr>
          </w:p>
          <w:p w14:paraId="33ADAA19" w14:textId="77777777" w:rsidR="002A2B81" w:rsidRDefault="002A2B81" w:rsidP="00124E3E">
            <w:pPr>
              <w:pStyle w:val="Ingenmellomrom"/>
              <w:rPr>
                <w:iCs/>
                <w:sz w:val="24"/>
                <w:szCs w:val="24"/>
              </w:rPr>
            </w:pPr>
          </w:p>
          <w:p w14:paraId="02C9EDC5" w14:textId="77777777" w:rsidR="002A2B81" w:rsidRDefault="002A2B81" w:rsidP="00124E3E">
            <w:pPr>
              <w:pStyle w:val="Ingenmellomrom"/>
              <w:rPr>
                <w:iCs/>
                <w:sz w:val="24"/>
                <w:szCs w:val="24"/>
              </w:rPr>
            </w:pPr>
          </w:p>
          <w:p w14:paraId="546AECA9" w14:textId="77777777" w:rsidR="002A2B81" w:rsidRDefault="002A2B81" w:rsidP="00124E3E">
            <w:pPr>
              <w:pStyle w:val="Ingenmellomrom"/>
              <w:rPr>
                <w:iCs/>
                <w:sz w:val="24"/>
                <w:szCs w:val="24"/>
              </w:rPr>
            </w:pPr>
          </w:p>
          <w:p w14:paraId="3CC10FB8" w14:textId="17B34BAD" w:rsidR="002A2B81" w:rsidRPr="004D78F3" w:rsidRDefault="002A2B81" w:rsidP="00124E3E">
            <w:pPr>
              <w:pStyle w:val="Ingenmellomrom"/>
              <w:rPr>
                <w:rFonts w:cstheme="minorHAnsi"/>
                <w:b/>
                <w:bCs/>
                <w:i/>
                <w:iCs/>
                <w:color w:val="434244"/>
                <w:shd w:val="clear" w:color="auto" w:fill="FFFFFF"/>
              </w:rPr>
            </w:pPr>
          </w:p>
        </w:tc>
        <w:tc>
          <w:tcPr>
            <w:tcW w:w="879" w:type="dxa"/>
          </w:tcPr>
          <w:p w14:paraId="5584E394" w14:textId="77777777" w:rsidR="00124E3E" w:rsidRPr="00E418B5" w:rsidRDefault="00124E3E" w:rsidP="00124E3E">
            <w:pPr>
              <w:pStyle w:val="Ingenmellomrom"/>
            </w:pPr>
          </w:p>
        </w:tc>
        <w:tc>
          <w:tcPr>
            <w:tcW w:w="964" w:type="dxa"/>
            <w:vMerge/>
          </w:tcPr>
          <w:p w14:paraId="661B8785" w14:textId="77777777" w:rsidR="00124E3E" w:rsidRPr="00E418B5" w:rsidRDefault="00124E3E" w:rsidP="00124E3E">
            <w:pPr>
              <w:pStyle w:val="Ingenmellomrom"/>
            </w:pPr>
          </w:p>
        </w:tc>
        <w:tc>
          <w:tcPr>
            <w:tcW w:w="3118" w:type="dxa"/>
            <w:vMerge/>
          </w:tcPr>
          <w:p w14:paraId="492AE297" w14:textId="77777777" w:rsidR="00124E3E" w:rsidRPr="00E418B5" w:rsidRDefault="00124E3E" w:rsidP="00124E3E">
            <w:pPr>
              <w:pStyle w:val="Ingenmellomrom"/>
            </w:pPr>
          </w:p>
        </w:tc>
      </w:tr>
    </w:tbl>
    <w:p w14:paraId="0603DE56" w14:textId="5D7540EA" w:rsidR="00124E3E" w:rsidRPr="00124E3E" w:rsidRDefault="00124E3E" w:rsidP="00124E3E"/>
    <w:tbl>
      <w:tblPr>
        <w:tblW w:w="13173" w:type="dxa"/>
        <w:tblInd w:w="137" w:type="dxa"/>
        <w:tblCellMar>
          <w:left w:w="70" w:type="dxa"/>
          <w:right w:w="70" w:type="dxa"/>
        </w:tblCellMar>
        <w:tblLook w:val="04A0" w:firstRow="1" w:lastRow="0" w:firstColumn="1" w:lastColumn="0" w:noHBand="0" w:noVBand="1"/>
      </w:tblPr>
      <w:tblGrid>
        <w:gridCol w:w="4111"/>
        <w:gridCol w:w="850"/>
        <w:gridCol w:w="4106"/>
        <w:gridCol w:w="4106"/>
      </w:tblGrid>
      <w:tr w:rsidR="00124E3E" w:rsidRPr="00C43CCB" w14:paraId="56DE9643" w14:textId="77777777" w:rsidTr="00C43CCB">
        <w:trPr>
          <w:gridAfter w:val="1"/>
          <w:wAfter w:w="4106" w:type="dxa"/>
          <w:trHeight w:val="390"/>
        </w:trPr>
        <w:tc>
          <w:tcPr>
            <w:tcW w:w="4961" w:type="dxa"/>
            <w:gridSpan w:val="2"/>
            <w:tcBorders>
              <w:top w:val="single" w:sz="8" w:space="0" w:color="auto"/>
              <w:left w:val="single" w:sz="4" w:space="0" w:color="auto"/>
              <w:bottom w:val="single" w:sz="8" w:space="0" w:color="auto"/>
              <w:right w:val="nil"/>
            </w:tcBorders>
            <w:shd w:val="clear" w:color="auto" w:fill="auto"/>
            <w:noWrap/>
            <w:vAlign w:val="center"/>
            <w:hideMark/>
          </w:tcPr>
          <w:p w14:paraId="4D1DF587" w14:textId="492083C2" w:rsidR="00124E3E" w:rsidRPr="00C43CCB" w:rsidRDefault="00124E3E" w:rsidP="00124E3E">
            <w:pPr>
              <w:rPr>
                <w:rFonts w:eastAsia="Times New Roman"/>
                <w:b/>
                <w:bCs/>
                <w:color w:val="000000"/>
                <w:sz w:val="28"/>
                <w:szCs w:val="28"/>
                <w:lang w:val="en-US" w:eastAsia="nb-NO"/>
              </w:rPr>
            </w:pPr>
            <w:r w:rsidRPr="00C43CCB">
              <w:rPr>
                <w:rFonts w:eastAsia="Times New Roman"/>
                <w:b/>
                <w:bCs/>
                <w:color w:val="000000"/>
                <w:sz w:val="28"/>
                <w:szCs w:val="28"/>
                <w:lang w:val="en-US" w:eastAsia="nb-NO"/>
              </w:rPr>
              <w:t xml:space="preserve">UMBRO Core </w:t>
            </w:r>
            <w:r w:rsidR="00C43CCB" w:rsidRPr="00C43CCB">
              <w:rPr>
                <w:rFonts w:eastAsia="Times New Roman"/>
                <w:b/>
                <w:bCs/>
                <w:color w:val="000000"/>
                <w:sz w:val="28"/>
                <w:szCs w:val="28"/>
                <w:lang w:val="en-US" w:eastAsia="nb-NO"/>
              </w:rPr>
              <w:t xml:space="preserve">Tennis </w:t>
            </w:r>
            <w:proofErr w:type="spellStart"/>
            <w:r w:rsidR="00C43CCB" w:rsidRPr="00C43CCB">
              <w:rPr>
                <w:rFonts w:eastAsia="Times New Roman"/>
                <w:b/>
                <w:bCs/>
                <w:color w:val="000000"/>
                <w:sz w:val="28"/>
                <w:szCs w:val="28"/>
                <w:lang w:val="en-US" w:eastAsia="nb-NO"/>
              </w:rPr>
              <w:t>sokker</w:t>
            </w:r>
            <w:proofErr w:type="spellEnd"/>
            <w:r w:rsidR="00C43CCB" w:rsidRPr="00C43CCB">
              <w:rPr>
                <w:rFonts w:eastAsia="Times New Roman"/>
                <w:b/>
                <w:bCs/>
                <w:color w:val="000000"/>
                <w:sz w:val="28"/>
                <w:szCs w:val="28"/>
                <w:lang w:val="en-US" w:eastAsia="nb-NO"/>
              </w:rPr>
              <w:t xml:space="preserve"> (3 pk.)</w:t>
            </w:r>
            <w:r w:rsidR="00C43CCB">
              <w:rPr>
                <w:rFonts w:eastAsia="Times New Roman"/>
                <w:b/>
                <w:bCs/>
                <w:color w:val="000000"/>
                <w:sz w:val="28"/>
                <w:szCs w:val="28"/>
                <w:lang w:val="en-US" w:eastAsia="nb-NO"/>
              </w:rPr>
              <w:t xml:space="preserve"> Hvit</w:t>
            </w:r>
          </w:p>
        </w:tc>
        <w:tc>
          <w:tcPr>
            <w:tcW w:w="4106" w:type="dxa"/>
            <w:tcBorders>
              <w:top w:val="single" w:sz="8" w:space="0" w:color="auto"/>
              <w:left w:val="nil"/>
              <w:bottom w:val="single" w:sz="8" w:space="0" w:color="auto"/>
              <w:right w:val="single" w:sz="8" w:space="0" w:color="auto"/>
            </w:tcBorders>
            <w:shd w:val="clear" w:color="auto" w:fill="auto"/>
            <w:noWrap/>
            <w:vAlign w:val="center"/>
            <w:hideMark/>
          </w:tcPr>
          <w:p w14:paraId="1161253F" w14:textId="264C53B8" w:rsidR="00124E3E" w:rsidRPr="00DA0F60" w:rsidRDefault="00AE7E82" w:rsidP="00124E3E">
            <w:pPr>
              <w:rPr>
                <w:rFonts w:eastAsia="Times New Roman"/>
                <w:b/>
                <w:bCs/>
                <w:color w:val="000000"/>
                <w:sz w:val="28"/>
                <w:szCs w:val="28"/>
                <w:lang w:val="en-US" w:eastAsia="nb-NO"/>
              </w:rPr>
            </w:pPr>
            <w:r w:rsidRPr="00DA0F60">
              <w:rPr>
                <w:rFonts w:eastAsia="Times New Roman"/>
                <w:b/>
                <w:bCs/>
                <w:color w:val="000000"/>
                <w:sz w:val="28"/>
                <w:szCs w:val="28"/>
                <w:lang w:val="en-US" w:eastAsia="nb-NO"/>
              </w:rPr>
              <w:t>K</w:t>
            </w:r>
            <w:r w:rsidR="00DA0F60">
              <w:rPr>
                <w:rFonts w:eastAsia="Times New Roman"/>
                <w:b/>
                <w:bCs/>
                <w:color w:val="000000"/>
                <w:sz w:val="28"/>
                <w:szCs w:val="28"/>
                <w:lang w:val="en-US" w:eastAsia="nb-NO"/>
              </w:rPr>
              <w:t>r</w:t>
            </w:r>
            <w:r w:rsidRPr="00DA0F60">
              <w:rPr>
                <w:rFonts w:eastAsia="Times New Roman"/>
                <w:b/>
                <w:bCs/>
                <w:color w:val="000000"/>
                <w:sz w:val="28"/>
                <w:szCs w:val="28"/>
                <w:lang w:val="en-US" w:eastAsia="nb-NO"/>
              </w:rPr>
              <w:t xml:space="preserve">. </w:t>
            </w:r>
            <w:proofErr w:type="gramStart"/>
            <w:r w:rsidRPr="00DA0F60">
              <w:rPr>
                <w:rFonts w:eastAsia="Times New Roman"/>
                <w:b/>
                <w:bCs/>
                <w:color w:val="000000"/>
                <w:sz w:val="28"/>
                <w:szCs w:val="28"/>
                <w:lang w:val="en-US" w:eastAsia="nb-NO"/>
              </w:rPr>
              <w:t>1</w:t>
            </w:r>
            <w:r w:rsidR="009810F2" w:rsidRPr="00DA0F60">
              <w:rPr>
                <w:rFonts w:eastAsia="Times New Roman"/>
                <w:b/>
                <w:bCs/>
                <w:color w:val="000000"/>
                <w:sz w:val="28"/>
                <w:szCs w:val="28"/>
                <w:lang w:val="en-US" w:eastAsia="nb-NO"/>
              </w:rPr>
              <w:t>39</w:t>
            </w:r>
            <w:r w:rsidRPr="00DA0F60">
              <w:rPr>
                <w:rFonts w:eastAsia="Times New Roman"/>
                <w:b/>
                <w:bCs/>
                <w:color w:val="000000"/>
                <w:sz w:val="28"/>
                <w:szCs w:val="28"/>
                <w:lang w:val="en-US" w:eastAsia="nb-NO"/>
              </w:rPr>
              <w:t>,-</w:t>
            </w:r>
            <w:proofErr w:type="gramEnd"/>
            <w:r w:rsidRPr="00DA0F60">
              <w:rPr>
                <w:rFonts w:eastAsia="Times New Roman"/>
                <w:b/>
                <w:bCs/>
                <w:color w:val="000000"/>
                <w:sz w:val="28"/>
                <w:szCs w:val="28"/>
                <w:lang w:val="en-US" w:eastAsia="nb-NO"/>
              </w:rPr>
              <w:t xml:space="preserve"> </w:t>
            </w:r>
            <w:r w:rsidR="00DA0F60" w:rsidRPr="00DA0F60">
              <w:rPr>
                <w:rFonts w:eastAsia="Times New Roman"/>
                <w:b/>
                <w:bCs/>
                <w:color w:val="000000"/>
                <w:sz w:val="28"/>
                <w:szCs w:val="28"/>
                <w:lang w:val="en-US" w:eastAsia="nb-NO"/>
              </w:rPr>
              <w:t xml:space="preserve">pr. 3 </w:t>
            </w:r>
            <w:proofErr w:type="spellStart"/>
            <w:r w:rsidR="00DA0F60" w:rsidRPr="00DA0F60">
              <w:rPr>
                <w:rFonts w:eastAsia="Times New Roman"/>
                <w:b/>
                <w:bCs/>
                <w:color w:val="000000"/>
                <w:sz w:val="28"/>
                <w:szCs w:val="28"/>
                <w:lang w:val="en-US" w:eastAsia="nb-NO"/>
              </w:rPr>
              <w:t>pakning</w:t>
            </w:r>
            <w:proofErr w:type="spellEnd"/>
          </w:p>
        </w:tc>
      </w:tr>
      <w:tr w:rsidR="00124E3E" w:rsidRPr="00124E3E" w14:paraId="7BCEC30C" w14:textId="77777777" w:rsidTr="00C43CCB">
        <w:trPr>
          <w:gridAfter w:val="1"/>
          <w:wAfter w:w="4106" w:type="dxa"/>
          <w:trHeight w:val="375"/>
        </w:trPr>
        <w:tc>
          <w:tcPr>
            <w:tcW w:w="4111" w:type="dxa"/>
            <w:tcBorders>
              <w:top w:val="nil"/>
              <w:left w:val="single" w:sz="4" w:space="0" w:color="auto"/>
              <w:bottom w:val="nil"/>
              <w:right w:val="nil"/>
            </w:tcBorders>
            <w:shd w:val="clear" w:color="auto" w:fill="auto"/>
            <w:noWrap/>
            <w:vAlign w:val="center"/>
            <w:hideMark/>
          </w:tcPr>
          <w:p w14:paraId="343760E8" w14:textId="46A466CA" w:rsidR="00124E3E" w:rsidRPr="00C43CCB" w:rsidRDefault="00124E3E" w:rsidP="00124E3E">
            <w:pPr>
              <w:rPr>
                <w:rFonts w:eastAsia="Times New Roman"/>
                <w:color w:val="000000"/>
                <w:sz w:val="28"/>
                <w:szCs w:val="28"/>
                <w:lang w:val="en-US" w:eastAsia="nb-NO"/>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6F8F344" w14:textId="77777777" w:rsidR="002A2B81" w:rsidRDefault="002A2B81" w:rsidP="00124E3E">
            <w:pPr>
              <w:jc w:val="center"/>
              <w:rPr>
                <w:rFonts w:eastAsia="Times New Roman"/>
                <w:color w:val="000000"/>
                <w:sz w:val="28"/>
                <w:szCs w:val="28"/>
                <w:lang w:eastAsia="nb-NO"/>
              </w:rPr>
            </w:pPr>
            <w:proofErr w:type="spellStart"/>
            <w:r>
              <w:rPr>
                <w:rFonts w:eastAsia="Times New Roman"/>
                <w:color w:val="000000"/>
                <w:sz w:val="28"/>
                <w:szCs w:val="28"/>
                <w:lang w:eastAsia="nb-NO"/>
              </w:rPr>
              <w:t>Str</w:t>
            </w:r>
            <w:proofErr w:type="spellEnd"/>
            <w:r>
              <w:rPr>
                <w:rFonts w:eastAsia="Times New Roman"/>
                <w:color w:val="000000"/>
                <w:sz w:val="28"/>
                <w:szCs w:val="28"/>
                <w:lang w:eastAsia="nb-NO"/>
              </w:rPr>
              <w:t>.</w:t>
            </w:r>
          </w:p>
          <w:p w14:paraId="4B8D7295" w14:textId="6764F46C" w:rsidR="00124E3E" w:rsidRPr="00124E3E" w:rsidRDefault="00C43CCB" w:rsidP="00124E3E">
            <w:pPr>
              <w:jc w:val="center"/>
              <w:rPr>
                <w:rFonts w:eastAsia="Times New Roman"/>
                <w:color w:val="000000"/>
                <w:sz w:val="28"/>
                <w:szCs w:val="28"/>
                <w:lang w:eastAsia="nb-NO"/>
              </w:rPr>
            </w:pPr>
            <w:r>
              <w:rPr>
                <w:rFonts w:eastAsia="Times New Roman"/>
                <w:color w:val="000000"/>
                <w:sz w:val="28"/>
                <w:szCs w:val="28"/>
                <w:lang w:eastAsia="nb-NO"/>
              </w:rPr>
              <w:t>30-34</w:t>
            </w:r>
          </w:p>
        </w:tc>
        <w:tc>
          <w:tcPr>
            <w:tcW w:w="4106" w:type="dxa"/>
            <w:tcBorders>
              <w:top w:val="nil"/>
              <w:left w:val="nil"/>
              <w:bottom w:val="single" w:sz="4" w:space="0" w:color="auto"/>
              <w:right w:val="single" w:sz="4" w:space="0" w:color="auto"/>
            </w:tcBorders>
            <w:shd w:val="clear" w:color="auto" w:fill="auto"/>
            <w:noWrap/>
            <w:vAlign w:val="center"/>
            <w:hideMark/>
          </w:tcPr>
          <w:p w14:paraId="0C7190DA" w14:textId="77777777" w:rsidR="00124E3E" w:rsidRPr="00124E3E" w:rsidRDefault="00124E3E" w:rsidP="00124E3E">
            <w:pPr>
              <w:rPr>
                <w:rFonts w:eastAsia="Times New Roman"/>
                <w:color w:val="000000"/>
                <w:sz w:val="28"/>
                <w:szCs w:val="28"/>
                <w:lang w:eastAsia="nb-NO"/>
              </w:rPr>
            </w:pPr>
            <w:r w:rsidRPr="00124E3E">
              <w:rPr>
                <w:rFonts w:eastAsia="Times New Roman"/>
                <w:color w:val="000000"/>
                <w:sz w:val="28"/>
                <w:szCs w:val="28"/>
                <w:lang w:eastAsia="nb-NO"/>
              </w:rPr>
              <w:t> </w:t>
            </w:r>
          </w:p>
        </w:tc>
      </w:tr>
      <w:tr w:rsidR="00124E3E" w:rsidRPr="00124E3E" w14:paraId="0F49C56C" w14:textId="77777777" w:rsidTr="00C43CCB">
        <w:trPr>
          <w:gridAfter w:val="1"/>
          <w:wAfter w:w="4106" w:type="dxa"/>
          <w:trHeight w:val="375"/>
        </w:trPr>
        <w:tc>
          <w:tcPr>
            <w:tcW w:w="4111" w:type="dxa"/>
            <w:tcBorders>
              <w:top w:val="nil"/>
              <w:left w:val="single" w:sz="4" w:space="0" w:color="auto"/>
              <w:bottom w:val="nil"/>
              <w:right w:val="nil"/>
            </w:tcBorders>
            <w:shd w:val="clear" w:color="auto" w:fill="auto"/>
            <w:noWrap/>
            <w:vAlign w:val="center"/>
            <w:hideMark/>
          </w:tcPr>
          <w:p w14:paraId="461DAAFB" w14:textId="2C083398" w:rsidR="00124E3E" w:rsidRPr="00124E3E" w:rsidRDefault="00C43CCB" w:rsidP="00124E3E">
            <w:pPr>
              <w:rPr>
                <w:rFonts w:eastAsia="Times New Roman"/>
                <w:color w:val="000000"/>
                <w:sz w:val="28"/>
                <w:szCs w:val="28"/>
                <w:lang w:eastAsia="nb-NO"/>
              </w:rPr>
            </w:pPr>
            <w:r>
              <w:rPr>
                <w:noProof/>
              </w:rPr>
              <w:drawing>
                <wp:anchor distT="0" distB="0" distL="114300" distR="114300" simplePos="0" relativeHeight="251725824" behindDoc="1" locked="0" layoutInCell="1" allowOverlap="1" wp14:anchorId="2304E08E" wp14:editId="42C6EA97">
                  <wp:simplePos x="0" y="0"/>
                  <wp:positionH relativeFrom="margin">
                    <wp:posOffset>739140</wp:posOffset>
                  </wp:positionH>
                  <wp:positionV relativeFrom="paragraph">
                    <wp:posOffset>-243840</wp:posOffset>
                  </wp:positionV>
                  <wp:extent cx="1028700" cy="1028700"/>
                  <wp:effectExtent l="0" t="0" r="0" b="0"/>
                  <wp:wrapNone/>
                  <wp:docPr id="274155361" name="Bilde 2" descr="Et bilde som inneholder klær, so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55361" name="Bilde 2" descr="Et bilde som inneholder klær, sokk&#10;&#10;KI-generert innhold kan være fei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BB92AFE" w14:textId="77777777" w:rsidR="00124E3E" w:rsidRDefault="002A2B81" w:rsidP="00124E3E">
            <w:pPr>
              <w:jc w:val="center"/>
              <w:rPr>
                <w:rFonts w:eastAsia="Times New Roman"/>
                <w:color w:val="000000"/>
                <w:sz w:val="28"/>
                <w:szCs w:val="28"/>
                <w:lang w:eastAsia="nb-NO"/>
              </w:rPr>
            </w:pPr>
            <w:proofErr w:type="spellStart"/>
            <w:r>
              <w:rPr>
                <w:rFonts w:eastAsia="Times New Roman"/>
                <w:color w:val="000000"/>
                <w:sz w:val="28"/>
                <w:szCs w:val="28"/>
                <w:lang w:eastAsia="nb-NO"/>
              </w:rPr>
              <w:t>Str</w:t>
            </w:r>
            <w:proofErr w:type="spellEnd"/>
            <w:r>
              <w:rPr>
                <w:rFonts w:eastAsia="Times New Roman"/>
                <w:color w:val="000000"/>
                <w:sz w:val="28"/>
                <w:szCs w:val="28"/>
                <w:lang w:eastAsia="nb-NO"/>
              </w:rPr>
              <w:t xml:space="preserve">. </w:t>
            </w:r>
          </w:p>
          <w:p w14:paraId="7B353054" w14:textId="1028C478" w:rsidR="00C43CCB" w:rsidRPr="00124E3E" w:rsidRDefault="00C43CCB" w:rsidP="00124E3E">
            <w:pPr>
              <w:jc w:val="center"/>
              <w:rPr>
                <w:rFonts w:eastAsia="Times New Roman"/>
                <w:color w:val="000000"/>
                <w:sz w:val="28"/>
                <w:szCs w:val="28"/>
                <w:lang w:eastAsia="nb-NO"/>
              </w:rPr>
            </w:pPr>
            <w:r>
              <w:rPr>
                <w:rFonts w:eastAsia="Times New Roman"/>
                <w:color w:val="000000"/>
                <w:sz w:val="28"/>
                <w:szCs w:val="28"/>
                <w:lang w:eastAsia="nb-NO"/>
              </w:rPr>
              <w:t>35-39</w:t>
            </w:r>
          </w:p>
        </w:tc>
        <w:tc>
          <w:tcPr>
            <w:tcW w:w="4106" w:type="dxa"/>
            <w:tcBorders>
              <w:top w:val="nil"/>
              <w:left w:val="nil"/>
              <w:bottom w:val="single" w:sz="4" w:space="0" w:color="auto"/>
              <w:right w:val="single" w:sz="4" w:space="0" w:color="auto"/>
            </w:tcBorders>
            <w:shd w:val="clear" w:color="auto" w:fill="auto"/>
            <w:noWrap/>
            <w:vAlign w:val="center"/>
            <w:hideMark/>
          </w:tcPr>
          <w:p w14:paraId="428BFBDA" w14:textId="77777777" w:rsidR="00124E3E" w:rsidRPr="00124E3E" w:rsidRDefault="00124E3E" w:rsidP="00124E3E">
            <w:pPr>
              <w:rPr>
                <w:rFonts w:eastAsia="Times New Roman"/>
                <w:color w:val="000000"/>
                <w:sz w:val="28"/>
                <w:szCs w:val="28"/>
                <w:lang w:eastAsia="nb-NO"/>
              </w:rPr>
            </w:pPr>
            <w:r w:rsidRPr="00124E3E">
              <w:rPr>
                <w:rFonts w:eastAsia="Times New Roman"/>
                <w:color w:val="000000"/>
                <w:sz w:val="28"/>
                <w:szCs w:val="28"/>
                <w:lang w:eastAsia="nb-NO"/>
              </w:rPr>
              <w:t> </w:t>
            </w:r>
          </w:p>
        </w:tc>
      </w:tr>
      <w:tr w:rsidR="00C43CCB" w:rsidRPr="00124E3E" w14:paraId="225316A8" w14:textId="57A6A4C5" w:rsidTr="00C43CCB">
        <w:trPr>
          <w:trHeight w:val="390"/>
        </w:trPr>
        <w:tc>
          <w:tcPr>
            <w:tcW w:w="4111" w:type="dxa"/>
            <w:tcBorders>
              <w:top w:val="nil"/>
              <w:left w:val="single" w:sz="4" w:space="0" w:color="auto"/>
              <w:bottom w:val="nil"/>
              <w:right w:val="nil"/>
            </w:tcBorders>
            <w:shd w:val="clear" w:color="auto" w:fill="auto"/>
            <w:noWrap/>
            <w:vAlign w:val="center"/>
            <w:hideMark/>
          </w:tcPr>
          <w:p w14:paraId="1C2770F1" w14:textId="2354E77B" w:rsidR="00C43CCB" w:rsidRPr="00124E3E" w:rsidRDefault="00C43CCB" w:rsidP="00C43CCB">
            <w:pPr>
              <w:rPr>
                <w:rFonts w:eastAsia="Times New Roman"/>
                <w:color w:val="000000"/>
                <w:sz w:val="28"/>
                <w:szCs w:val="28"/>
                <w:lang w:eastAsia="nb-NO"/>
              </w:rPr>
            </w:pP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9360494" w14:textId="77777777" w:rsidR="00C43CCB" w:rsidRDefault="00C43CCB" w:rsidP="00C43CCB">
            <w:pPr>
              <w:jc w:val="center"/>
              <w:rPr>
                <w:rFonts w:eastAsia="Times New Roman"/>
                <w:color w:val="000000"/>
                <w:sz w:val="28"/>
                <w:szCs w:val="28"/>
                <w:lang w:eastAsia="nb-NO"/>
              </w:rPr>
            </w:pPr>
            <w:proofErr w:type="spellStart"/>
            <w:r>
              <w:rPr>
                <w:rFonts w:eastAsia="Times New Roman"/>
                <w:color w:val="000000"/>
                <w:sz w:val="28"/>
                <w:szCs w:val="28"/>
                <w:lang w:eastAsia="nb-NO"/>
              </w:rPr>
              <w:t>Str</w:t>
            </w:r>
            <w:proofErr w:type="spellEnd"/>
            <w:r>
              <w:rPr>
                <w:rFonts w:eastAsia="Times New Roman"/>
                <w:color w:val="000000"/>
                <w:sz w:val="28"/>
                <w:szCs w:val="28"/>
                <w:lang w:eastAsia="nb-NO"/>
              </w:rPr>
              <w:t xml:space="preserve">. </w:t>
            </w:r>
          </w:p>
          <w:p w14:paraId="30248393" w14:textId="4C5B1A90" w:rsidR="00C43CCB" w:rsidRPr="00124E3E" w:rsidRDefault="00C43CCB" w:rsidP="00C43CCB">
            <w:pPr>
              <w:jc w:val="center"/>
              <w:rPr>
                <w:rFonts w:eastAsia="Times New Roman"/>
                <w:color w:val="000000"/>
                <w:sz w:val="28"/>
                <w:szCs w:val="28"/>
                <w:lang w:eastAsia="nb-NO"/>
              </w:rPr>
            </w:pPr>
            <w:r>
              <w:rPr>
                <w:rFonts w:eastAsia="Times New Roman"/>
                <w:color w:val="000000"/>
                <w:sz w:val="28"/>
                <w:szCs w:val="28"/>
                <w:lang w:eastAsia="nb-NO"/>
              </w:rPr>
              <w:t>40-44</w:t>
            </w:r>
          </w:p>
        </w:tc>
        <w:tc>
          <w:tcPr>
            <w:tcW w:w="4106" w:type="dxa"/>
            <w:tcBorders>
              <w:top w:val="nil"/>
              <w:left w:val="nil"/>
              <w:bottom w:val="single" w:sz="4" w:space="0" w:color="auto"/>
              <w:right w:val="single" w:sz="4" w:space="0" w:color="auto"/>
            </w:tcBorders>
            <w:shd w:val="clear" w:color="auto" w:fill="auto"/>
            <w:noWrap/>
            <w:vAlign w:val="center"/>
            <w:hideMark/>
          </w:tcPr>
          <w:p w14:paraId="03D876D2" w14:textId="64ECD2BD" w:rsidR="00C43CCB" w:rsidRPr="00124E3E" w:rsidRDefault="00C43CCB" w:rsidP="00C43CCB">
            <w:pPr>
              <w:rPr>
                <w:rFonts w:eastAsia="Times New Roman"/>
                <w:color w:val="000000"/>
                <w:sz w:val="28"/>
                <w:szCs w:val="28"/>
                <w:lang w:eastAsia="nb-NO"/>
              </w:rPr>
            </w:pPr>
          </w:p>
        </w:tc>
        <w:tc>
          <w:tcPr>
            <w:tcW w:w="4106" w:type="dxa"/>
            <w:vAlign w:val="center"/>
          </w:tcPr>
          <w:p w14:paraId="2F0BF102" w14:textId="2CC03638" w:rsidR="00C43CCB" w:rsidRPr="00124E3E" w:rsidRDefault="00C43CCB" w:rsidP="00C43CCB">
            <w:pPr>
              <w:spacing w:after="160" w:line="259" w:lineRule="auto"/>
            </w:pPr>
            <w:r w:rsidRPr="00124E3E">
              <w:rPr>
                <w:rFonts w:eastAsia="Times New Roman"/>
                <w:color w:val="000000"/>
                <w:sz w:val="28"/>
                <w:szCs w:val="28"/>
                <w:lang w:eastAsia="nb-NO"/>
              </w:rPr>
              <w:t> </w:t>
            </w:r>
          </w:p>
        </w:tc>
      </w:tr>
      <w:tr w:rsidR="00C43CCB" w:rsidRPr="00124E3E" w14:paraId="7972A4E9" w14:textId="77777777" w:rsidTr="00C43CCB">
        <w:trPr>
          <w:trHeight w:val="390"/>
        </w:trPr>
        <w:tc>
          <w:tcPr>
            <w:tcW w:w="4111" w:type="dxa"/>
            <w:tcBorders>
              <w:top w:val="nil"/>
              <w:left w:val="single" w:sz="4" w:space="0" w:color="auto"/>
              <w:bottom w:val="nil"/>
              <w:right w:val="nil"/>
            </w:tcBorders>
            <w:shd w:val="clear" w:color="auto" w:fill="auto"/>
            <w:noWrap/>
            <w:vAlign w:val="center"/>
          </w:tcPr>
          <w:p w14:paraId="24E95C7F" w14:textId="77777777" w:rsidR="00C43CCB" w:rsidRPr="00124E3E" w:rsidRDefault="00C43CCB" w:rsidP="00C43CCB">
            <w:pPr>
              <w:rPr>
                <w:rFonts w:eastAsia="Times New Roman"/>
                <w:color w:val="000000"/>
                <w:sz w:val="28"/>
                <w:szCs w:val="28"/>
                <w:lang w:eastAsia="nb-NO"/>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83716" w14:textId="77777777" w:rsidR="00C43CCB" w:rsidRDefault="00C43CCB" w:rsidP="00C43CCB">
            <w:pPr>
              <w:jc w:val="center"/>
              <w:rPr>
                <w:rFonts w:eastAsia="Times New Roman"/>
                <w:color w:val="000000"/>
                <w:sz w:val="28"/>
                <w:szCs w:val="28"/>
                <w:lang w:eastAsia="nb-NO"/>
              </w:rPr>
            </w:pPr>
            <w:proofErr w:type="spellStart"/>
            <w:r>
              <w:rPr>
                <w:rFonts w:eastAsia="Times New Roman"/>
                <w:color w:val="000000"/>
                <w:sz w:val="28"/>
                <w:szCs w:val="28"/>
                <w:lang w:eastAsia="nb-NO"/>
              </w:rPr>
              <w:t>Str</w:t>
            </w:r>
            <w:proofErr w:type="spellEnd"/>
            <w:r>
              <w:rPr>
                <w:rFonts w:eastAsia="Times New Roman"/>
                <w:color w:val="000000"/>
                <w:sz w:val="28"/>
                <w:szCs w:val="28"/>
                <w:lang w:eastAsia="nb-NO"/>
              </w:rPr>
              <w:t>.</w:t>
            </w:r>
          </w:p>
          <w:p w14:paraId="278E4955" w14:textId="00D05779" w:rsidR="00C43CCB" w:rsidRDefault="00C43CCB" w:rsidP="00C43CCB">
            <w:pPr>
              <w:jc w:val="center"/>
              <w:rPr>
                <w:rFonts w:eastAsia="Times New Roman"/>
                <w:color w:val="000000"/>
                <w:sz w:val="28"/>
                <w:szCs w:val="28"/>
                <w:lang w:eastAsia="nb-NO"/>
              </w:rPr>
            </w:pPr>
            <w:r>
              <w:rPr>
                <w:rFonts w:eastAsia="Times New Roman"/>
                <w:color w:val="000000"/>
                <w:sz w:val="28"/>
                <w:szCs w:val="28"/>
                <w:lang w:eastAsia="nb-NO"/>
              </w:rPr>
              <w:t>45-48</w:t>
            </w:r>
          </w:p>
        </w:tc>
        <w:tc>
          <w:tcPr>
            <w:tcW w:w="4106" w:type="dxa"/>
            <w:tcBorders>
              <w:top w:val="single" w:sz="4" w:space="0" w:color="auto"/>
              <w:left w:val="nil"/>
              <w:bottom w:val="single" w:sz="4" w:space="0" w:color="auto"/>
              <w:right w:val="single" w:sz="4" w:space="0" w:color="auto"/>
            </w:tcBorders>
            <w:shd w:val="clear" w:color="auto" w:fill="auto"/>
            <w:noWrap/>
            <w:vAlign w:val="center"/>
          </w:tcPr>
          <w:p w14:paraId="18A00983" w14:textId="77777777" w:rsidR="00C43CCB" w:rsidRPr="00124E3E" w:rsidRDefault="00C43CCB" w:rsidP="00C43CCB">
            <w:pPr>
              <w:rPr>
                <w:rFonts w:eastAsia="Times New Roman"/>
                <w:color w:val="000000"/>
                <w:sz w:val="28"/>
                <w:szCs w:val="28"/>
                <w:lang w:eastAsia="nb-NO"/>
              </w:rPr>
            </w:pPr>
          </w:p>
        </w:tc>
        <w:tc>
          <w:tcPr>
            <w:tcW w:w="4106" w:type="dxa"/>
            <w:vAlign w:val="center"/>
          </w:tcPr>
          <w:p w14:paraId="4E99B2F1" w14:textId="77777777" w:rsidR="00C43CCB" w:rsidRPr="00124E3E" w:rsidRDefault="00C43CCB" w:rsidP="00C43CCB">
            <w:pPr>
              <w:spacing w:after="160" w:line="259" w:lineRule="auto"/>
              <w:rPr>
                <w:rFonts w:eastAsia="Times New Roman"/>
                <w:color w:val="000000"/>
                <w:sz w:val="28"/>
                <w:szCs w:val="28"/>
                <w:lang w:eastAsia="nb-NO"/>
              </w:rPr>
            </w:pPr>
          </w:p>
        </w:tc>
      </w:tr>
      <w:tr w:rsidR="00C43CCB" w:rsidRPr="00C43CCB" w14:paraId="553F6F4E" w14:textId="77777777" w:rsidTr="00C43CCB">
        <w:trPr>
          <w:gridAfter w:val="1"/>
          <w:wAfter w:w="4106" w:type="dxa"/>
          <w:trHeight w:val="390"/>
        </w:trPr>
        <w:tc>
          <w:tcPr>
            <w:tcW w:w="4961" w:type="dxa"/>
            <w:gridSpan w:val="2"/>
            <w:tcBorders>
              <w:top w:val="single" w:sz="8" w:space="0" w:color="auto"/>
              <w:left w:val="single" w:sz="4" w:space="0" w:color="auto"/>
              <w:bottom w:val="single" w:sz="8" w:space="0" w:color="auto"/>
              <w:right w:val="nil"/>
            </w:tcBorders>
            <w:shd w:val="clear" w:color="auto" w:fill="auto"/>
            <w:noWrap/>
            <w:vAlign w:val="center"/>
            <w:hideMark/>
          </w:tcPr>
          <w:p w14:paraId="6898DFA1" w14:textId="5CECA854" w:rsidR="00C43CCB" w:rsidRPr="00C43CCB" w:rsidRDefault="00C43CCB" w:rsidP="00C43CCB">
            <w:pPr>
              <w:rPr>
                <w:rFonts w:eastAsia="Times New Roman"/>
                <w:b/>
                <w:bCs/>
                <w:color w:val="000000"/>
                <w:sz w:val="28"/>
                <w:szCs w:val="28"/>
                <w:lang w:val="en-US" w:eastAsia="nb-NO"/>
              </w:rPr>
            </w:pPr>
            <w:r w:rsidRPr="00C43CCB">
              <w:rPr>
                <w:rFonts w:eastAsia="Times New Roman"/>
                <w:b/>
                <w:bCs/>
                <w:color w:val="000000"/>
                <w:sz w:val="28"/>
                <w:szCs w:val="28"/>
                <w:lang w:val="en-US" w:eastAsia="nb-NO"/>
              </w:rPr>
              <w:t xml:space="preserve">UMBRO Core Tennis </w:t>
            </w:r>
            <w:proofErr w:type="spellStart"/>
            <w:r w:rsidRPr="00C43CCB">
              <w:rPr>
                <w:rFonts w:eastAsia="Times New Roman"/>
                <w:b/>
                <w:bCs/>
                <w:color w:val="000000"/>
                <w:sz w:val="28"/>
                <w:szCs w:val="28"/>
                <w:lang w:val="en-US" w:eastAsia="nb-NO"/>
              </w:rPr>
              <w:t>sokker</w:t>
            </w:r>
            <w:proofErr w:type="spellEnd"/>
            <w:r w:rsidRPr="00C43CCB">
              <w:rPr>
                <w:rFonts w:eastAsia="Times New Roman"/>
                <w:b/>
                <w:bCs/>
                <w:color w:val="000000"/>
                <w:sz w:val="28"/>
                <w:szCs w:val="28"/>
                <w:lang w:val="en-US" w:eastAsia="nb-NO"/>
              </w:rPr>
              <w:t xml:space="preserve"> (3 pk.)</w:t>
            </w:r>
            <w:r>
              <w:rPr>
                <w:rFonts w:eastAsia="Times New Roman"/>
                <w:b/>
                <w:bCs/>
                <w:color w:val="000000"/>
                <w:sz w:val="28"/>
                <w:szCs w:val="28"/>
                <w:lang w:val="en-US" w:eastAsia="nb-NO"/>
              </w:rPr>
              <w:t xml:space="preserve"> Sort</w:t>
            </w:r>
          </w:p>
        </w:tc>
        <w:tc>
          <w:tcPr>
            <w:tcW w:w="4106" w:type="dxa"/>
            <w:tcBorders>
              <w:top w:val="single" w:sz="8" w:space="0" w:color="auto"/>
              <w:left w:val="nil"/>
              <w:bottom w:val="single" w:sz="8" w:space="0" w:color="auto"/>
              <w:right w:val="single" w:sz="8" w:space="0" w:color="auto"/>
            </w:tcBorders>
            <w:shd w:val="clear" w:color="auto" w:fill="auto"/>
            <w:noWrap/>
            <w:vAlign w:val="center"/>
            <w:hideMark/>
          </w:tcPr>
          <w:p w14:paraId="4BC810F5" w14:textId="500FBDE2" w:rsidR="00C43CCB" w:rsidRPr="00C43CCB" w:rsidRDefault="00C43CCB" w:rsidP="00C43CCB">
            <w:pPr>
              <w:rPr>
                <w:rFonts w:eastAsia="Times New Roman"/>
                <w:color w:val="000000"/>
                <w:sz w:val="28"/>
                <w:szCs w:val="28"/>
                <w:lang w:val="en-US" w:eastAsia="nb-NO"/>
              </w:rPr>
            </w:pPr>
            <w:r w:rsidRPr="00C43CCB">
              <w:rPr>
                <w:rFonts w:eastAsia="Times New Roman"/>
                <w:color w:val="000000"/>
                <w:sz w:val="28"/>
                <w:szCs w:val="28"/>
                <w:lang w:val="en-US" w:eastAsia="nb-NO"/>
              </w:rPr>
              <w:t> </w:t>
            </w:r>
            <w:r w:rsidR="00DA0F60" w:rsidRPr="00DA0F60">
              <w:rPr>
                <w:rFonts w:eastAsia="Times New Roman"/>
                <w:b/>
                <w:bCs/>
                <w:color w:val="000000"/>
                <w:sz w:val="28"/>
                <w:szCs w:val="28"/>
                <w:lang w:val="en-US" w:eastAsia="nb-NO"/>
              </w:rPr>
              <w:t>K</w:t>
            </w:r>
            <w:r w:rsidR="00DA0F60">
              <w:rPr>
                <w:rFonts w:eastAsia="Times New Roman"/>
                <w:b/>
                <w:bCs/>
                <w:color w:val="000000"/>
                <w:sz w:val="28"/>
                <w:szCs w:val="28"/>
                <w:lang w:val="en-US" w:eastAsia="nb-NO"/>
              </w:rPr>
              <w:t>r</w:t>
            </w:r>
            <w:r w:rsidR="00DA0F60" w:rsidRPr="00DA0F60">
              <w:rPr>
                <w:rFonts w:eastAsia="Times New Roman"/>
                <w:b/>
                <w:bCs/>
                <w:color w:val="000000"/>
                <w:sz w:val="28"/>
                <w:szCs w:val="28"/>
                <w:lang w:val="en-US" w:eastAsia="nb-NO"/>
              </w:rPr>
              <w:t xml:space="preserve">. </w:t>
            </w:r>
            <w:proofErr w:type="gramStart"/>
            <w:r w:rsidR="00DA0F60" w:rsidRPr="00DA0F60">
              <w:rPr>
                <w:rFonts w:eastAsia="Times New Roman"/>
                <w:b/>
                <w:bCs/>
                <w:color w:val="000000"/>
                <w:sz w:val="28"/>
                <w:szCs w:val="28"/>
                <w:lang w:val="en-US" w:eastAsia="nb-NO"/>
              </w:rPr>
              <w:t>139,-</w:t>
            </w:r>
            <w:proofErr w:type="gramEnd"/>
            <w:r w:rsidR="00DA0F60" w:rsidRPr="00DA0F60">
              <w:rPr>
                <w:rFonts w:eastAsia="Times New Roman"/>
                <w:b/>
                <w:bCs/>
                <w:color w:val="000000"/>
                <w:sz w:val="28"/>
                <w:szCs w:val="28"/>
                <w:lang w:val="en-US" w:eastAsia="nb-NO"/>
              </w:rPr>
              <w:t xml:space="preserve"> pr. 3 </w:t>
            </w:r>
            <w:proofErr w:type="spellStart"/>
            <w:r w:rsidR="00DA0F60" w:rsidRPr="00DA0F60">
              <w:rPr>
                <w:rFonts w:eastAsia="Times New Roman"/>
                <w:b/>
                <w:bCs/>
                <w:color w:val="000000"/>
                <w:sz w:val="28"/>
                <w:szCs w:val="28"/>
                <w:lang w:val="en-US" w:eastAsia="nb-NO"/>
              </w:rPr>
              <w:t>pakning</w:t>
            </w:r>
            <w:proofErr w:type="spellEnd"/>
          </w:p>
        </w:tc>
      </w:tr>
      <w:tr w:rsidR="00C43CCB" w:rsidRPr="00124E3E" w14:paraId="7F5164FF" w14:textId="77777777" w:rsidTr="00C43CCB">
        <w:trPr>
          <w:gridAfter w:val="1"/>
          <w:wAfter w:w="4106" w:type="dxa"/>
          <w:trHeight w:val="375"/>
        </w:trPr>
        <w:tc>
          <w:tcPr>
            <w:tcW w:w="4111" w:type="dxa"/>
            <w:tcBorders>
              <w:top w:val="single" w:sz="4" w:space="0" w:color="auto"/>
              <w:left w:val="single" w:sz="4" w:space="0" w:color="auto"/>
              <w:bottom w:val="nil"/>
              <w:right w:val="single" w:sz="4" w:space="0" w:color="auto"/>
            </w:tcBorders>
            <w:shd w:val="clear" w:color="auto" w:fill="auto"/>
            <w:noWrap/>
            <w:vAlign w:val="center"/>
            <w:hideMark/>
          </w:tcPr>
          <w:p w14:paraId="7D9DD72D" w14:textId="6ED050C4" w:rsidR="00C43CCB" w:rsidRPr="00C43CCB" w:rsidRDefault="00C43CCB" w:rsidP="00C43CCB">
            <w:pPr>
              <w:rPr>
                <w:rFonts w:eastAsia="Times New Roman"/>
                <w:b/>
                <w:bCs/>
                <w:color w:val="000000"/>
                <w:sz w:val="28"/>
                <w:szCs w:val="28"/>
                <w:lang w:val="en-US" w:eastAsia="nb-NO"/>
              </w:rPr>
            </w:pPr>
            <w:r w:rsidRPr="00C43CCB">
              <w:rPr>
                <w:rFonts w:eastAsia="Times New Roman"/>
                <w:b/>
                <w:bCs/>
                <w:color w:val="000000"/>
                <w:sz w:val="28"/>
                <w:szCs w:val="28"/>
                <w:lang w:val="en-US" w:eastAsia="nb-NO"/>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BB72F83" w14:textId="77777777" w:rsidR="00C43CCB" w:rsidRDefault="00C43CCB" w:rsidP="00C43CCB">
            <w:pPr>
              <w:jc w:val="center"/>
              <w:rPr>
                <w:rFonts w:eastAsia="Times New Roman"/>
                <w:color w:val="000000"/>
                <w:sz w:val="28"/>
                <w:szCs w:val="28"/>
                <w:lang w:eastAsia="nb-NO"/>
              </w:rPr>
            </w:pPr>
            <w:proofErr w:type="spellStart"/>
            <w:r>
              <w:rPr>
                <w:rFonts w:eastAsia="Times New Roman"/>
                <w:color w:val="000000"/>
                <w:sz w:val="28"/>
                <w:szCs w:val="28"/>
                <w:lang w:eastAsia="nb-NO"/>
              </w:rPr>
              <w:t>Str</w:t>
            </w:r>
            <w:proofErr w:type="spellEnd"/>
            <w:r>
              <w:rPr>
                <w:rFonts w:eastAsia="Times New Roman"/>
                <w:color w:val="000000"/>
                <w:sz w:val="28"/>
                <w:szCs w:val="28"/>
                <w:lang w:eastAsia="nb-NO"/>
              </w:rPr>
              <w:t>.</w:t>
            </w:r>
          </w:p>
          <w:p w14:paraId="2B54E35E" w14:textId="15C75925" w:rsidR="00C43CCB" w:rsidRPr="00124E3E" w:rsidRDefault="00C43CCB" w:rsidP="00C43CCB">
            <w:pPr>
              <w:jc w:val="center"/>
              <w:rPr>
                <w:rFonts w:eastAsia="Times New Roman"/>
                <w:color w:val="000000"/>
                <w:sz w:val="28"/>
                <w:szCs w:val="28"/>
                <w:lang w:eastAsia="nb-NO"/>
              </w:rPr>
            </w:pPr>
            <w:r>
              <w:rPr>
                <w:rFonts w:eastAsia="Times New Roman"/>
                <w:color w:val="000000"/>
                <w:sz w:val="28"/>
                <w:szCs w:val="28"/>
                <w:lang w:eastAsia="nb-NO"/>
              </w:rPr>
              <w:t>30-34</w:t>
            </w:r>
          </w:p>
        </w:tc>
        <w:tc>
          <w:tcPr>
            <w:tcW w:w="4106" w:type="dxa"/>
            <w:tcBorders>
              <w:top w:val="nil"/>
              <w:left w:val="nil"/>
              <w:bottom w:val="single" w:sz="4" w:space="0" w:color="auto"/>
              <w:right w:val="single" w:sz="4" w:space="0" w:color="auto"/>
            </w:tcBorders>
            <w:shd w:val="clear" w:color="auto" w:fill="auto"/>
            <w:noWrap/>
            <w:vAlign w:val="center"/>
            <w:hideMark/>
          </w:tcPr>
          <w:p w14:paraId="72A3571A" w14:textId="77777777" w:rsidR="00C43CCB" w:rsidRPr="00124E3E" w:rsidRDefault="00C43CCB" w:rsidP="00C43CCB">
            <w:pPr>
              <w:rPr>
                <w:rFonts w:eastAsia="Times New Roman"/>
                <w:color w:val="000000"/>
                <w:sz w:val="28"/>
                <w:szCs w:val="28"/>
                <w:lang w:eastAsia="nb-NO"/>
              </w:rPr>
            </w:pPr>
            <w:r w:rsidRPr="00124E3E">
              <w:rPr>
                <w:rFonts w:eastAsia="Times New Roman"/>
                <w:color w:val="000000"/>
                <w:sz w:val="28"/>
                <w:szCs w:val="28"/>
                <w:lang w:eastAsia="nb-NO"/>
              </w:rPr>
              <w:t> </w:t>
            </w:r>
          </w:p>
        </w:tc>
      </w:tr>
      <w:tr w:rsidR="00C43CCB" w:rsidRPr="00124E3E" w14:paraId="3B6C9B3B" w14:textId="77777777" w:rsidTr="00C43CCB">
        <w:trPr>
          <w:gridAfter w:val="1"/>
          <w:wAfter w:w="4106" w:type="dxa"/>
          <w:trHeight w:val="375"/>
        </w:trPr>
        <w:tc>
          <w:tcPr>
            <w:tcW w:w="4111" w:type="dxa"/>
            <w:tcBorders>
              <w:top w:val="nil"/>
              <w:left w:val="single" w:sz="4" w:space="0" w:color="auto"/>
              <w:bottom w:val="nil"/>
              <w:right w:val="single" w:sz="4" w:space="0" w:color="auto"/>
            </w:tcBorders>
            <w:shd w:val="clear" w:color="auto" w:fill="auto"/>
            <w:noWrap/>
            <w:vAlign w:val="center"/>
            <w:hideMark/>
          </w:tcPr>
          <w:p w14:paraId="709C81D8" w14:textId="01703059" w:rsidR="00C43CCB" w:rsidRPr="00124E3E" w:rsidRDefault="00C43CCB" w:rsidP="00C43CCB">
            <w:pPr>
              <w:rPr>
                <w:rFonts w:eastAsia="Times New Roman"/>
                <w:b/>
                <w:bCs/>
                <w:color w:val="000000"/>
                <w:sz w:val="28"/>
                <w:szCs w:val="28"/>
                <w:lang w:eastAsia="nb-NO"/>
              </w:rPr>
            </w:pPr>
            <w:r w:rsidRPr="00124E3E">
              <w:rPr>
                <w:rFonts w:eastAsia="Times New Roman"/>
                <w:b/>
                <w:bCs/>
                <w:color w:val="000000"/>
                <w:sz w:val="28"/>
                <w:szCs w:val="28"/>
                <w:lang w:eastAsia="nb-NO"/>
              </w:rPr>
              <w:t>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EBCAA65" w14:textId="77777777" w:rsidR="00C43CCB" w:rsidRDefault="00C43CCB" w:rsidP="00C43CCB">
            <w:pPr>
              <w:jc w:val="center"/>
              <w:rPr>
                <w:rFonts w:eastAsia="Times New Roman"/>
                <w:color w:val="000000"/>
                <w:sz w:val="28"/>
                <w:szCs w:val="28"/>
                <w:lang w:eastAsia="nb-NO"/>
              </w:rPr>
            </w:pPr>
            <w:proofErr w:type="spellStart"/>
            <w:r>
              <w:rPr>
                <w:rFonts w:eastAsia="Times New Roman"/>
                <w:color w:val="000000"/>
                <w:sz w:val="28"/>
                <w:szCs w:val="28"/>
                <w:lang w:eastAsia="nb-NO"/>
              </w:rPr>
              <w:t>Str</w:t>
            </w:r>
            <w:proofErr w:type="spellEnd"/>
            <w:r>
              <w:rPr>
                <w:rFonts w:eastAsia="Times New Roman"/>
                <w:color w:val="000000"/>
                <w:sz w:val="28"/>
                <w:szCs w:val="28"/>
                <w:lang w:eastAsia="nb-NO"/>
              </w:rPr>
              <w:t>.</w:t>
            </w:r>
          </w:p>
          <w:p w14:paraId="3F2E3B5F" w14:textId="7C953E80" w:rsidR="00C43CCB" w:rsidRPr="00124E3E" w:rsidRDefault="00C43CCB" w:rsidP="00C43CCB">
            <w:pPr>
              <w:jc w:val="center"/>
              <w:rPr>
                <w:rFonts w:eastAsia="Times New Roman"/>
                <w:color w:val="000000"/>
                <w:sz w:val="28"/>
                <w:szCs w:val="28"/>
                <w:lang w:eastAsia="nb-NO"/>
              </w:rPr>
            </w:pPr>
            <w:r>
              <w:rPr>
                <w:rFonts w:eastAsia="Times New Roman"/>
                <w:color w:val="000000"/>
                <w:sz w:val="28"/>
                <w:szCs w:val="28"/>
                <w:lang w:eastAsia="nb-NO"/>
              </w:rPr>
              <w:t>35-39</w:t>
            </w:r>
          </w:p>
        </w:tc>
        <w:tc>
          <w:tcPr>
            <w:tcW w:w="4106" w:type="dxa"/>
            <w:tcBorders>
              <w:top w:val="nil"/>
              <w:left w:val="nil"/>
              <w:bottom w:val="single" w:sz="4" w:space="0" w:color="auto"/>
              <w:right w:val="single" w:sz="4" w:space="0" w:color="auto"/>
            </w:tcBorders>
            <w:shd w:val="clear" w:color="auto" w:fill="auto"/>
            <w:noWrap/>
            <w:vAlign w:val="center"/>
            <w:hideMark/>
          </w:tcPr>
          <w:p w14:paraId="6BA887BF" w14:textId="77777777" w:rsidR="00C43CCB" w:rsidRPr="00124E3E" w:rsidRDefault="00C43CCB" w:rsidP="00C43CCB">
            <w:pPr>
              <w:rPr>
                <w:rFonts w:eastAsia="Times New Roman"/>
                <w:color w:val="000000"/>
                <w:sz w:val="28"/>
                <w:szCs w:val="28"/>
                <w:lang w:eastAsia="nb-NO"/>
              </w:rPr>
            </w:pPr>
            <w:r w:rsidRPr="00124E3E">
              <w:rPr>
                <w:rFonts w:eastAsia="Times New Roman"/>
                <w:color w:val="000000"/>
                <w:sz w:val="28"/>
                <w:szCs w:val="28"/>
                <w:lang w:eastAsia="nb-NO"/>
              </w:rPr>
              <w:t> </w:t>
            </w:r>
          </w:p>
        </w:tc>
      </w:tr>
      <w:tr w:rsidR="00C43CCB" w:rsidRPr="00124E3E" w14:paraId="5ADA7EBC" w14:textId="77777777" w:rsidTr="00C43CCB">
        <w:trPr>
          <w:gridAfter w:val="1"/>
          <w:wAfter w:w="4106" w:type="dxa"/>
          <w:trHeight w:val="390"/>
        </w:trPr>
        <w:tc>
          <w:tcPr>
            <w:tcW w:w="4111" w:type="dxa"/>
            <w:tcBorders>
              <w:top w:val="nil"/>
              <w:left w:val="single" w:sz="4" w:space="0" w:color="auto"/>
              <w:right w:val="single" w:sz="4" w:space="0" w:color="auto"/>
            </w:tcBorders>
            <w:shd w:val="clear" w:color="auto" w:fill="auto"/>
            <w:noWrap/>
            <w:vAlign w:val="bottom"/>
            <w:hideMark/>
          </w:tcPr>
          <w:p w14:paraId="508BEF30" w14:textId="47FB69A0" w:rsidR="00C43CCB" w:rsidRPr="00124E3E" w:rsidRDefault="00C43CCB" w:rsidP="00C43CCB">
            <w:pPr>
              <w:rPr>
                <w:rFonts w:eastAsia="Times New Roman"/>
                <w:color w:val="000000"/>
                <w:lang w:eastAsia="nb-NO"/>
              </w:rPr>
            </w:pPr>
            <w:r>
              <w:rPr>
                <w:noProof/>
              </w:rPr>
              <w:drawing>
                <wp:anchor distT="0" distB="0" distL="114300" distR="114300" simplePos="0" relativeHeight="251729920" behindDoc="1" locked="0" layoutInCell="1" allowOverlap="1" wp14:anchorId="44DD80D5" wp14:editId="7E028C22">
                  <wp:simplePos x="0" y="0"/>
                  <wp:positionH relativeFrom="column">
                    <wp:posOffset>763905</wp:posOffset>
                  </wp:positionH>
                  <wp:positionV relativeFrom="paragraph">
                    <wp:posOffset>-586105</wp:posOffset>
                  </wp:positionV>
                  <wp:extent cx="1102360" cy="1209675"/>
                  <wp:effectExtent l="0" t="0" r="2540" b="9525"/>
                  <wp:wrapNone/>
                  <wp:docPr id="2010462858" name="Bilde 1" descr="Et bilde som inneholder klær, sokk, sko&#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62858" name="Bilde 1" descr="Et bilde som inneholder klær, sokk, sko&#10;&#10;KI-generert innhold kan være fei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236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4E3E">
              <w:rPr>
                <w:rFonts w:eastAsia="Times New Roman"/>
                <w:color w:val="000000"/>
                <w:lang w:eastAsia="nb-NO"/>
              </w:rPr>
              <w:t> </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64EF4CE" w14:textId="138732FB" w:rsidR="00C43CCB" w:rsidRDefault="00C43CCB" w:rsidP="00C43CCB">
            <w:pPr>
              <w:jc w:val="center"/>
              <w:rPr>
                <w:rFonts w:eastAsia="Times New Roman"/>
                <w:color w:val="000000"/>
                <w:sz w:val="28"/>
                <w:szCs w:val="28"/>
                <w:lang w:eastAsia="nb-NO"/>
              </w:rPr>
            </w:pPr>
            <w:proofErr w:type="spellStart"/>
            <w:r>
              <w:rPr>
                <w:rFonts w:eastAsia="Times New Roman"/>
                <w:color w:val="000000"/>
                <w:sz w:val="28"/>
                <w:szCs w:val="28"/>
                <w:lang w:eastAsia="nb-NO"/>
              </w:rPr>
              <w:t>Str</w:t>
            </w:r>
            <w:proofErr w:type="spellEnd"/>
            <w:r>
              <w:rPr>
                <w:rFonts w:eastAsia="Times New Roman"/>
                <w:color w:val="000000"/>
                <w:sz w:val="28"/>
                <w:szCs w:val="28"/>
                <w:lang w:eastAsia="nb-NO"/>
              </w:rPr>
              <w:t>.</w:t>
            </w:r>
          </w:p>
          <w:p w14:paraId="2363EC97" w14:textId="44BB92F0" w:rsidR="00C43CCB" w:rsidRPr="00124E3E" w:rsidRDefault="00C43CCB" w:rsidP="00C43CCB">
            <w:pPr>
              <w:jc w:val="center"/>
              <w:rPr>
                <w:rFonts w:eastAsia="Times New Roman"/>
                <w:color w:val="000000"/>
                <w:sz w:val="28"/>
                <w:szCs w:val="28"/>
                <w:lang w:eastAsia="nb-NO"/>
              </w:rPr>
            </w:pPr>
            <w:r>
              <w:rPr>
                <w:rFonts w:eastAsia="Times New Roman"/>
                <w:color w:val="000000"/>
                <w:sz w:val="28"/>
                <w:szCs w:val="28"/>
                <w:lang w:eastAsia="nb-NO"/>
              </w:rPr>
              <w:t>40-44</w:t>
            </w:r>
          </w:p>
        </w:tc>
        <w:tc>
          <w:tcPr>
            <w:tcW w:w="4106" w:type="dxa"/>
            <w:tcBorders>
              <w:top w:val="nil"/>
              <w:left w:val="nil"/>
              <w:bottom w:val="single" w:sz="4" w:space="0" w:color="auto"/>
              <w:right w:val="single" w:sz="4" w:space="0" w:color="auto"/>
            </w:tcBorders>
            <w:shd w:val="clear" w:color="auto" w:fill="auto"/>
            <w:noWrap/>
            <w:vAlign w:val="bottom"/>
          </w:tcPr>
          <w:p w14:paraId="4B7822C3" w14:textId="7835C349" w:rsidR="00C43CCB" w:rsidRPr="00124E3E" w:rsidRDefault="00C43CCB" w:rsidP="00C43CCB">
            <w:pPr>
              <w:rPr>
                <w:rFonts w:eastAsia="Times New Roman"/>
                <w:color w:val="000000"/>
                <w:lang w:eastAsia="nb-NO"/>
              </w:rPr>
            </w:pPr>
          </w:p>
        </w:tc>
      </w:tr>
      <w:tr w:rsidR="00C43CCB" w:rsidRPr="00124E3E" w14:paraId="32D62BCE" w14:textId="77777777" w:rsidTr="00C43CCB">
        <w:trPr>
          <w:gridAfter w:val="1"/>
          <w:wAfter w:w="4106" w:type="dxa"/>
          <w:trHeight w:val="390"/>
        </w:trPr>
        <w:tc>
          <w:tcPr>
            <w:tcW w:w="4111" w:type="dxa"/>
            <w:tcBorders>
              <w:top w:val="nil"/>
              <w:left w:val="single" w:sz="4" w:space="0" w:color="auto"/>
              <w:bottom w:val="single" w:sz="4" w:space="0" w:color="auto"/>
              <w:right w:val="single" w:sz="4" w:space="0" w:color="auto"/>
            </w:tcBorders>
            <w:shd w:val="clear" w:color="auto" w:fill="auto"/>
            <w:noWrap/>
            <w:vAlign w:val="bottom"/>
          </w:tcPr>
          <w:p w14:paraId="46CAF7CB" w14:textId="77777777" w:rsidR="00C43CCB" w:rsidRPr="00124E3E" w:rsidRDefault="00C43CCB" w:rsidP="00C43CCB">
            <w:pPr>
              <w:rPr>
                <w:rFonts w:eastAsia="Times New Roman"/>
                <w:color w:val="000000"/>
                <w:lang w:eastAsia="nb-NO"/>
              </w:rPr>
            </w:pP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5D5B5533" w14:textId="77777777" w:rsidR="00C43CCB" w:rsidRDefault="00C43CCB" w:rsidP="00C43CCB">
            <w:pPr>
              <w:jc w:val="center"/>
              <w:rPr>
                <w:rFonts w:eastAsia="Times New Roman"/>
                <w:color w:val="000000"/>
                <w:sz w:val="28"/>
                <w:szCs w:val="28"/>
                <w:lang w:eastAsia="nb-NO"/>
              </w:rPr>
            </w:pPr>
            <w:proofErr w:type="spellStart"/>
            <w:r>
              <w:rPr>
                <w:rFonts w:eastAsia="Times New Roman"/>
                <w:color w:val="000000"/>
                <w:sz w:val="28"/>
                <w:szCs w:val="28"/>
                <w:lang w:eastAsia="nb-NO"/>
              </w:rPr>
              <w:t>Str</w:t>
            </w:r>
            <w:proofErr w:type="spellEnd"/>
            <w:r>
              <w:rPr>
                <w:rFonts w:eastAsia="Times New Roman"/>
                <w:color w:val="000000"/>
                <w:sz w:val="28"/>
                <w:szCs w:val="28"/>
                <w:lang w:eastAsia="nb-NO"/>
              </w:rPr>
              <w:t>.</w:t>
            </w:r>
          </w:p>
          <w:p w14:paraId="73910EF8" w14:textId="6527D4FF" w:rsidR="00C43CCB" w:rsidRDefault="00C43CCB" w:rsidP="00C43CCB">
            <w:pPr>
              <w:jc w:val="center"/>
              <w:rPr>
                <w:rFonts w:eastAsia="Times New Roman"/>
                <w:color w:val="000000"/>
                <w:sz w:val="28"/>
                <w:szCs w:val="28"/>
                <w:lang w:eastAsia="nb-NO"/>
              </w:rPr>
            </w:pPr>
            <w:r>
              <w:rPr>
                <w:rFonts w:eastAsia="Times New Roman"/>
                <w:color w:val="000000"/>
                <w:sz w:val="28"/>
                <w:szCs w:val="28"/>
                <w:lang w:eastAsia="nb-NO"/>
              </w:rPr>
              <w:t>45-48</w:t>
            </w:r>
          </w:p>
        </w:tc>
        <w:tc>
          <w:tcPr>
            <w:tcW w:w="4106" w:type="dxa"/>
            <w:tcBorders>
              <w:top w:val="nil"/>
              <w:left w:val="nil"/>
              <w:bottom w:val="single" w:sz="4" w:space="0" w:color="auto"/>
              <w:right w:val="single" w:sz="4" w:space="0" w:color="auto"/>
            </w:tcBorders>
            <w:shd w:val="clear" w:color="auto" w:fill="auto"/>
            <w:noWrap/>
            <w:vAlign w:val="bottom"/>
          </w:tcPr>
          <w:p w14:paraId="1EF83356" w14:textId="26467651" w:rsidR="00C43CCB" w:rsidRPr="00124E3E" w:rsidRDefault="00C43CCB" w:rsidP="00C43CCB">
            <w:pPr>
              <w:rPr>
                <w:rFonts w:eastAsia="Times New Roman"/>
                <w:color w:val="000000"/>
                <w:lang w:eastAsia="nb-NO"/>
              </w:rPr>
            </w:pPr>
            <w:r w:rsidRPr="00124E3E">
              <w:rPr>
                <w:rFonts w:eastAsia="Times New Roman"/>
                <w:color w:val="000000"/>
                <w:lang w:eastAsia="nb-NO"/>
              </w:rPr>
              <w:t> </w:t>
            </w:r>
          </w:p>
        </w:tc>
      </w:tr>
    </w:tbl>
    <w:p w14:paraId="76482945" w14:textId="60F27A3F" w:rsidR="00124E3E" w:rsidRPr="00124E3E" w:rsidRDefault="00124E3E" w:rsidP="00124E3E"/>
    <w:p w14:paraId="2540B6A0" w14:textId="3EAAE574" w:rsidR="00124E3E" w:rsidRPr="00124E3E" w:rsidRDefault="00124E3E" w:rsidP="00124E3E"/>
    <w:p w14:paraId="3D315800" w14:textId="2909CF12" w:rsidR="00124E3E" w:rsidRPr="00124E3E" w:rsidRDefault="00124E3E" w:rsidP="00124E3E"/>
    <w:p w14:paraId="78599B8F" w14:textId="4DE35610" w:rsidR="00124E3E" w:rsidRPr="00B63625" w:rsidRDefault="00124E3E" w:rsidP="00124E3E">
      <w:pPr>
        <w:rPr>
          <w:sz w:val="28"/>
          <w:szCs w:val="28"/>
        </w:rPr>
      </w:pPr>
    </w:p>
    <w:p w14:paraId="045B5EA9" w14:textId="77777777" w:rsidR="00B63625" w:rsidRDefault="00B63625" w:rsidP="00B63625">
      <w:pPr>
        <w:pBdr>
          <w:top w:val="single" w:sz="4" w:space="1" w:color="auto"/>
          <w:left w:val="single" w:sz="4" w:space="4" w:color="auto"/>
          <w:bottom w:val="single" w:sz="4" w:space="1" w:color="auto"/>
          <w:right w:val="single" w:sz="4" w:space="4" w:color="auto"/>
        </w:pBdr>
        <w:rPr>
          <w:b/>
          <w:bCs/>
          <w:sz w:val="28"/>
          <w:szCs w:val="28"/>
        </w:rPr>
      </w:pPr>
    </w:p>
    <w:p w14:paraId="418CBAB7" w14:textId="4A3F959C" w:rsidR="00B63625" w:rsidRPr="00B63625" w:rsidRDefault="00B63625" w:rsidP="00B63625">
      <w:pPr>
        <w:pBdr>
          <w:top w:val="single" w:sz="4" w:space="1" w:color="auto"/>
          <w:left w:val="single" w:sz="4" w:space="4" w:color="auto"/>
          <w:bottom w:val="single" w:sz="4" w:space="1" w:color="auto"/>
          <w:right w:val="single" w:sz="4" w:space="4" w:color="auto"/>
        </w:pBdr>
        <w:rPr>
          <w:b/>
          <w:bCs/>
          <w:sz w:val="28"/>
          <w:szCs w:val="28"/>
        </w:rPr>
      </w:pPr>
      <w:r w:rsidRPr="00B63625">
        <w:rPr>
          <w:b/>
          <w:bCs/>
          <w:sz w:val="28"/>
          <w:szCs w:val="28"/>
        </w:rPr>
        <w:t>Total sum:</w:t>
      </w:r>
    </w:p>
    <w:p w14:paraId="3911F2DF" w14:textId="77777777" w:rsidR="00B63625" w:rsidRPr="00B63625" w:rsidRDefault="00B63625" w:rsidP="00B63625">
      <w:pPr>
        <w:pBdr>
          <w:top w:val="single" w:sz="4" w:space="1" w:color="auto"/>
          <w:left w:val="single" w:sz="4" w:space="4" w:color="auto"/>
          <w:bottom w:val="single" w:sz="4" w:space="1" w:color="auto"/>
          <w:right w:val="single" w:sz="4" w:space="4" w:color="auto"/>
        </w:pBdr>
        <w:rPr>
          <w:b/>
          <w:bCs/>
          <w:sz w:val="28"/>
          <w:szCs w:val="28"/>
        </w:rPr>
      </w:pPr>
    </w:p>
    <w:p w14:paraId="132B7347" w14:textId="59E17352" w:rsidR="00B63625" w:rsidRPr="00B63625" w:rsidRDefault="00B63625" w:rsidP="00B63625">
      <w:pPr>
        <w:pBdr>
          <w:top w:val="single" w:sz="4" w:space="1" w:color="auto"/>
          <w:left w:val="single" w:sz="4" w:space="4" w:color="auto"/>
          <w:bottom w:val="single" w:sz="4" w:space="1" w:color="auto"/>
          <w:right w:val="single" w:sz="4" w:space="4" w:color="auto"/>
        </w:pBdr>
        <w:rPr>
          <w:b/>
          <w:bCs/>
          <w:sz w:val="28"/>
          <w:szCs w:val="28"/>
        </w:rPr>
      </w:pPr>
      <w:proofErr w:type="spellStart"/>
      <w:r w:rsidRPr="00B63625">
        <w:rPr>
          <w:b/>
          <w:bCs/>
          <w:sz w:val="28"/>
          <w:szCs w:val="28"/>
        </w:rPr>
        <w:t>Vippset</w:t>
      </w:r>
      <w:proofErr w:type="spellEnd"/>
      <w:r w:rsidRPr="00B63625">
        <w:rPr>
          <w:b/>
          <w:bCs/>
          <w:sz w:val="28"/>
          <w:szCs w:val="28"/>
        </w:rPr>
        <w:t xml:space="preserve"> dato: </w:t>
      </w:r>
    </w:p>
    <w:p w14:paraId="747F2241" w14:textId="77777777" w:rsidR="00B63625" w:rsidRPr="00B63625" w:rsidRDefault="00B63625" w:rsidP="00B63625">
      <w:pPr>
        <w:pBdr>
          <w:top w:val="single" w:sz="4" w:space="1" w:color="auto"/>
          <w:left w:val="single" w:sz="4" w:space="4" w:color="auto"/>
          <w:bottom w:val="single" w:sz="4" w:space="1" w:color="auto"/>
          <w:right w:val="single" w:sz="4" w:space="4" w:color="auto"/>
        </w:pBdr>
        <w:rPr>
          <w:b/>
          <w:bCs/>
          <w:sz w:val="28"/>
          <w:szCs w:val="28"/>
        </w:rPr>
      </w:pPr>
    </w:p>
    <w:p w14:paraId="5D7BB54C" w14:textId="009F25F0" w:rsidR="00124E3E" w:rsidRPr="00B63625" w:rsidRDefault="00B63625" w:rsidP="00B63625">
      <w:pPr>
        <w:pBdr>
          <w:top w:val="single" w:sz="4" w:space="1" w:color="auto"/>
          <w:left w:val="single" w:sz="4" w:space="4" w:color="auto"/>
          <w:bottom w:val="single" w:sz="4" w:space="1" w:color="auto"/>
          <w:right w:val="single" w:sz="4" w:space="4" w:color="auto"/>
        </w:pBdr>
        <w:rPr>
          <w:b/>
          <w:bCs/>
          <w:sz w:val="28"/>
          <w:szCs w:val="28"/>
        </w:rPr>
      </w:pPr>
      <w:r w:rsidRPr="00B63625">
        <w:rPr>
          <w:b/>
          <w:bCs/>
          <w:sz w:val="28"/>
          <w:szCs w:val="28"/>
        </w:rPr>
        <w:t>Signert hentet:</w:t>
      </w:r>
    </w:p>
    <w:p w14:paraId="51E77182" w14:textId="19F2CAEA" w:rsidR="00124E3E" w:rsidRPr="00B63625" w:rsidRDefault="00124E3E" w:rsidP="00B63625">
      <w:pPr>
        <w:pBdr>
          <w:top w:val="single" w:sz="4" w:space="1" w:color="auto"/>
          <w:left w:val="single" w:sz="4" w:space="4" w:color="auto"/>
          <w:bottom w:val="single" w:sz="4" w:space="1" w:color="auto"/>
          <w:right w:val="single" w:sz="4" w:space="4" w:color="auto"/>
        </w:pBdr>
        <w:rPr>
          <w:b/>
          <w:bCs/>
          <w:sz w:val="28"/>
          <w:szCs w:val="28"/>
        </w:rPr>
      </w:pPr>
    </w:p>
    <w:p w14:paraId="40BE9EC2" w14:textId="57056DA5" w:rsidR="00124E3E" w:rsidRPr="00B63625" w:rsidRDefault="00124E3E" w:rsidP="00B63625">
      <w:pPr>
        <w:pBdr>
          <w:top w:val="single" w:sz="4" w:space="1" w:color="auto"/>
          <w:left w:val="single" w:sz="4" w:space="4" w:color="auto"/>
          <w:bottom w:val="single" w:sz="4" w:space="1" w:color="auto"/>
          <w:right w:val="single" w:sz="4" w:space="4" w:color="auto"/>
        </w:pBdr>
        <w:rPr>
          <w:b/>
          <w:bCs/>
          <w:sz w:val="28"/>
          <w:szCs w:val="28"/>
        </w:rPr>
      </w:pPr>
    </w:p>
    <w:p w14:paraId="25863545" w14:textId="4199C11B" w:rsidR="00124E3E" w:rsidRPr="00B63625" w:rsidRDefault="00124E3E" w:rsidP="00124E3E">
      <w:pPr>
        <w:tabs>
          <w:tab w:val="left" w:pos="1155"/>
        </w:tabs>
        <w:rPr>
          <w:sz w:val="28"/>
          <w:szCs w:val="28"/>
        </w:rPr>
      </w:pPr>
      <w:r w:rsidRPr="00B63625">
        <w:rPr>
          <w:sz w:val="28"/>
          <w:szCs w:val="28"/>
        </w:rPr>
        <w:tab/>
      </w:r>
    </w:p>
    <w:p w14:paraId="793FAE55" w14:textId="69C6BAAA" w:rsidR="00124E3E" w:rsidRPr="00B63625" w:rsidRDefault="00124E3E" w:rsidP="00124E3E">
      <w:pPr>
        <w:rPr>
          <w:sz w:val="28"/>
          <w:szCs w:val="28"/>
        </w:rPr>
      </w:pPr>
    </w:p>
    <w:p w14:paraId="4AB7235D" w14:textId="7ED735D1" w:rsidR="00124E3E" w:rsidRPr="00124E3E" w:rsidRDefault="00124E3E" w:rsidP="00124E3E"/>
    <w:p w14:paraId="68B932E8" w14:textId="23E2EA97" w:rsidR="00124E3E" w:rsidRPr="00124E3E" w:rsidRDefault="00124E3E" w:rsidP="00124E3E"/>
    <w:p w14:paraId="534E6371" w14:textId="0149D5EC" w:rsidR="00124E3E" w:rsidRPr="00124E3E" w:rsidRDefault="00124E3E" w:rsidP="00124E3E"/>
    <w:p w14:paraId="08A0797B" w14:textId="1F2C26AF" w:rsidR="00124E3E" w:rsidRPr="00124E3E" w:rsidRDefault="00124E3E" w:rsidP="00124E3E"/>
    <w:p w14:paraId="1D18422C" w14:textId="46AF4679" w:rsidR="00124E3E" w:rsidRPr="00124E3E" w:rsidRDefault="00124E3E" w:rsidP="00124E3E"/>
    <w:p w14:paraId="4D2F5FCB" w14:textId="2D7ACA03" w:rsidR="00124E3E" w:rsidRPr="00124E3E" w:rsidRDefault="00124E3E" w:rsidP="00124E3E"/>
    <w:p w14:paraId="5AA491B5" w14:textId="262CD704" w:rsidR="00124E3E" w:rsidRPr="00124E3E" w:rsidRDefault="00124E3E" w:rsidP="00124E3E"/>
    <w:sectPr w:rsidR="00124E3E" w:rsidRPr="00124E3E" w:rsidSect="007771C7">
      <w:headerReference w:type="default" r:id="rId15"/>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8634F" w14:textId="77777777" w:rsidR="008F73BD" w:rsidRDefault="008F73BD" w:rsidP="00E418B5">
      <w:r>
        <w:separator/>
      </w:r>
    </w:p>
  </w:endnote>
  <w:endnote w:type="continuationSeparator" w:id="0">
    <w:p w14:paraId="7ADCA2FC" w14:textId="77777777" w:rsidR="008F73BD" w:rsidRDefault="008F73BD" w:rsidP="00E4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6599B" w14:textId="77777777" w:rsidR="008F73BD" w:rsidRDefault="008F73BD" w:rsidP="00E418B5">
      <w:r>
        <w:separator/>
      </w:r>
    </w:p>
  </w:footnote>
  <w:footnote w:type="continuationSeparator" w:id="0">
    <w:p w14:paraId="2E12FFB0" w14:textId="77777777" w:rsidR="008F73BD" w:rsidRDefault="008F73BD" w:rsidP="00E41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CB005" w14:textId="328CE87C" w:rsidR="00E418B5" w:rsidRPr="00A43BEB" w:rsidRDefault="00E418B5" w:rsidP="00A43BEB">
    <w:pPr>
      <w:pStyle w:val="Topptekst"/>
      <w:jc w:val="right"/>
      <w:rPr>
        <w:b/>
        <w:sz w:val="28"/>
        <w:szCs w:val="28"/>
      </w:rPr>
    </w:pPr>
    <w:r w:rsidRPr="00A43BEB">
      <w:rPr>
        <w:b/>
        <w:noProof/>
        <w:sz w:val="28"/>
        <w:szCs w:val="28"/>
        <w:lang w:eastAsia="nb-NO"/>
      </w:rPr>
      <w:drawing>
        <wp:anchor distT="0" distB="0" distL="114300" distR="114300" simplePos="0" relativeHeight="251659264" behindDoc="0" locked="0" layoutInCell="1" allowOverlap="1" wp14:anchorId="4C0D7CBE" wp14:editId="08B83C3C">
          <wp:simplePos x="0" y="0"/>
          <wp:positionH relativeFrom="margin">
            <wp:align>left</wp:align>
          </wp:positionH>
          <wp:positionV relativeFrom="paragraph">
            <wp:posOffset>-391160</wp:posOffset>
          </wp:positionV>
          <wp:extent cx="2724150" cy="838200"/>
          <wp:effectExtent l="0" t="0" r="0" b="0"/>
          <wp:wrapNone/>
          <wp:docPr id="11" name="Bilde 10" descr="Hot Wellness">
            <a:hlinkClick xmlns:a="http://schemas.openxmlformats.org/drawingml/2006/main" r:id="rId1"/>
            <a:extLst xmlns:a="http://schemas.openxmlformats.org/drawingml/2006/main">
              <a:ext uri="{FF2B5EF4-FFF2-40B4-BE49-F238E27FC236}">
                <a16:creationId xmlns:a16="http://schemas.microsoft.com/office/drawing/2014/main" id="{FE370C28-60BF-41C4-A57B-35EA1A7A9DA4}"/>
              </a:ext>
            </a:extLst>
          </wp:docPr>
          <wp:cNvGraphicFramePr/>
          <a:graphic xmlns:a="http://schemas.openxmlformats.org/drawingml/2006/main">
            <a:graphicData uri="http://schemas.openxmlformats.org/drawingml/2006/picture">
              <pic:pic xmlns:pic="http://schemas.openxmlformats.org/drawingml/2006/picture">
                <pic:nvPicPr>
                  <pic:cNvPr id="11" name="Bilde 10" descr="Hot Wellness">
                    <a:hlinkClick r:id="rId1"/>
                    <a:extLst>
                      <a:ext uri="{FF2B5EF4-FFF2-40B4-BE49-F238E27FC236}">
                        <a16:creationId xmlns:a16="http://schemas.microsoft.com/office/drawing/2014/main" id="{FE370C28-60BF-41C4-A57B-35EA1A7A9DA4}"/>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415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BEB">
      <w:rPr>
        <w:b/>
        <w:sz w:val="28"/>
        <w:szCs w:val="28"/>
      </w:rPr>
      <w:t xml:space="preserve">BESTILLINGSSKJEMA </w:t>
    </w:r>
    <w:r w:rsidR="00A43BEB" w:rsidRPr="00A43BEB">
      <w:rPr>
        <w:b/>
        <w:sz w:val="28"/>
        <w:szCs w:val="28"/>
      </w:rPr>
      <w:t>DUGNAD VÅR 20</w:t>
    </w:r>
    <w:r w:rsidR="000859D4">
      <w:rPr>
        <w:b/>
        <w:sz w:val="28"/>
        <w:szCs w:val="28"/>
      </w:rPr>
      <w:t>2</w:t>
    </w:r>
    <w:r w:rsidR="004F2F48">
      <w:rPr>
        <w:b/>
        <w:sz w:val="28"/>
        <w:szCs w:val="28"/>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B5"/>
    <w:rsid w:val="00007599"/>
    <w:rsid w:val="000859D4"/>
    <w:rsid w:val="00124E3E"/>
    <w:rsid w:val="001413C8"/>
    <w:rsid w:val="0014602E"/>
    <w:rsid w:val="001749CB"/>
    <w:rsid w:val="0025549E"/>
    <w:rsid w:val="00256A09"/>
    <w:rsid w:val="00261053"/>
    <w:rsid w:val="002A2B81"/>
    <w:rsid w:val="00306383"/>
    <w:rsid w:val="00435158"/>
    <w:rsid w:val="004D623F"/>
    <w:rsid w:val="004D78F3"/>
    <w:rsid w:val="004F2ECF"/>
    <w:rsid w:val="004F2F48"/>
    <w:rsid w:val="004F3A68"/>
    <w:rsid w:val="005B2C48"/>
    <w:rsid w:val="005D25E1"/>
    <w:rsid w:val="00614752"/>
    <w:rsid w:val="0064568F"/>
    <w:rsid w:val="006507A5"/>
    <w:rsid w:val="00665DCB"/>
    <w:rsid w:val="006D1CEF"/>
    <w:rsid w:val="00701C0B"/>
    <w:rsid w:val="00744586"/>
    <w:rsid w:val="00764181"/>
    <w:rsid w:val="007756A6"/>
    <w:rsid w:val="007771C7"/>
    <w:rsid w:val="007E15CB"/>
    <w:rsid w:val="0080621E"/>
    <w:rsid w:val="00822F94"/>
    <w:rsid w:val="008D3EA9"/>
    <w:rsid w:val="008E06A3"/>
    <w:rsid w:val="008F73BD"/>
    <w:rsid w:val="00954E19"/>
    <w:rsid w:val="00957E31"/>
    <w:rsid w:val="00967102"/>
    <w:rsid w:val="009810F2"/>
    <w:rsid w:val="009C4B0C"/>
    <w:rsid w:val="009E0685"/>
    <w:rsid w:val="00A43BEB"/>
    <w:rsid w:val="00AD7329"/>
    <w:rsid w:val="00AE7E82"/>
    <w:rsid w:val="00B63625"/>
    <w:rsid w:val="00C42D22"/>
    <w:rsid w:val="00C43CCB"/>
    <w:rsid w:val="00C53C8E"/>
    <w:rsid w:val="00C562E6"/>
    <w:rsid w:val="00CE14D7"/>
    <w:rsid w:val="00D37FB1"/>
    <w:rsid w:val="00DA0F60"/>
    <w:rsid w:val="00DB5C9C"/>
    <w:rsid w:val="00DC593B"/>
    <w:rsid w:val="00E418B5"/>
    <w:rsid w:val="00E625EE"/>
    <w:rsid w:val="00EC4503"/>
    <w:rsid w:val="00EE73AC"/>
    <w:rsid w:val="00F23B64"/>
    <w:rsid w:val="00F662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724E"/>
  <w15:docId w15:val="{62D5A7DE-0CF9-47D4-8B11-751D08AD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2A6"/>
    <w:pPr>
      <w:spacing w:after="0" w:line="240" w:lineRule="auto"/>
    </w:pPr>
    <w:rPr>
      <w:rFonts w:ascii="Calibri" w:hAnsi="Calibri" w:cs="Calibri"/>
    </w:rPr>
  </w:style>
  <w:style w:type="paragraph" w:styleId="Overskrift1">
    <w:name w:val="heading 1"/>
    <w:basedOn w:val="Normal"/>
    <w:next w:val="Normal"/>
    <w:link w:val="Overskrift1Tegn"/>
    <w:uiPriority w:val="9"/>
    <w:qFormat/>
    <w:rsid w:val="00E418B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4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418B5"/>
    <w:pPr>
      <w:tabs>
        <w:tab w:val="center" w:pos="4536"/>
        <w:tab w:val="right" w:pos="9072"/>
      </w:tabs>
    </w:pPr>
    <w:rPr>
      <w:rFonts w:asciiTheme="minorHAnsi" w:hAnsiTheme="minorHAnsi" w:cstheme="minorBidi"/>
    </w:rPr>
  </w:style>
  <w:style w:type="character" w:customStyle="1" w:styleId="TopptekstTegn">
    <w:name w:val="Topptekst Tegn"/>
    <w:basedOn w:val="Standardskriftforavsnitt"/>
    <w:link w:val="Topptekst"/>
    <w:uiPriority w:val="99"/>
    <w:rsid w:val="00E418B5"/>
  </w:style>
  <w:style w:type="paragraph" w:styleId="Bunntekst">
    <w:name w:val="footer"/>
    <w:basedOn w:val="Normal"/>
    <w:link w:val="BunntekstTegn"/>
    <w:uiPriority w:val="99"/>
    <w:unhideWhenUsed/>
    <w:rsid w:val="00E418B5"/>
    <w:pPr>
      <w:tabs>
        <w:tab w:val="center" w:pos="4536"/>
        <w:tab w:val="right" w:pos="9072"/>
      </w:tabs>
    </w:pPr>
    <w:rPr>
      <w:rFonts w:asciiTheme="minorHAnsi" w:hAnsiTheme="minorHAnsi" w:cstheme="minorBidi"/>
    </w:rPr>
  </w:style>
  <w:style w:type="character" w:customStyle="1" w:styleId="BunntekstTegn">
    <w:name w:val="Bunntekst Tegn"/>
    <w:basedOn w:val="Standardskriftforavsnitt"/>
    <w:link w:val="Bunntekst"/>
    <w:uiPriority w:val="99"/>
    <w:rsid w:val="00E418B5"/>
  </w:style>
  <w:style w:type="paragraph" w:styleId="Ingenmellomrom">
    <w:name w:val="No Spacing"/>
    <w:uiPriority w:val="1"/>
    <w:qFormat/>
    <w:rsid w:val="00E418B5"/>
    <w:pPr>
      <w:spacing w:after="0" w:line="240" w:lineRule="auto"/>
    </w:pPr>
  </w:style>
  <w:style w:type="character" w:customStyle="1" w:styleId="Overskrift1Tegn">
    <w:name w:val="Overskrift 1 Tegn"/>
    <w:basedOn w:val="Standardskriftforavsnitt"/>
    <w:link w:val="Overskrift1"/>
    <w:uiPriority w:val="9"/>
    <w:rsid w:val="00E418B5"/>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E418B5"/>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418B5"/>
    <w:rPr>
      <w:rFonts w:asciiTheme="majorHAnsi" w:eastAsiaTheme="majorEastAsia" w:hAnsiTheme="majorHAnsi" w:cstheme="majorBidi"/>
      <w:spacing w:val="-10"/>
      <w:kern w:val="28"/>
      <w:sz w:val="56"/>
      <w:szCs w:val="56"/>
    </w:rPr>
  </w:style>
  <w:style w:type="character" w:styleId="Svakutheving">
    <w:name w:val="Subtle Emphasis"/>
    <w:basedOn w:val="Standardskriftforavsnitt"/>
    <w:uiPriority w:val="19"/>
    <w:qFormat/>
    <w:rsid w:val="00E418B5"/>
    <w:rPr>
      <w:i/>
      <w:iCs/>
      <w:color w:val="404040" w:themeColor="text1" w:themeTint="BF"/>
    </w:rPr>
  </w:style>
  <w:style w:type="character" w:styleId="Utheving">
    <w:name w:val="Emphasis"/>
    <w:basedOn w:val="Standardskriftforavsnitt"/>
    <w:uiPriority w:val="20"/>
    <w:qFormat/>
    <w:rsid w:val="00E418B5"/>
    <w:rPr>
      <w:i/>
      <w:iCs/>
    </w:rPr>
  </w:style>
  <w:style w:type="character" w:styleId="Sterkutheving">
    <w:name w:val="Intense Emphasis"/>
    <w:basedOn w:val="Standardskriftforavsnitt"/>
    <w:uiPriority w:val="21"/>
    <w:qFormat/>
    <w:rsid w:val="00E418B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7297">
      <w:bodyDiv w:val="1"/>
      <w:marLeft w:val="0"/>
      <w:marRight w:val="0"/>
      <w:marTop w:val="0"/>
      <w:marBottom w:val="0"/>
      <w:divBdr>
        <w:top w:val="none" w:sz="0" w:space="0" w:color="auto"/>
        <w:left w:val="none" w:sz="0" w:space="0" w:color="auto"/>
        <w:bottom w:val="none" w:sz="0" w:space="0" w:color="auto"/>
        <w:right w:val="none" w:sz="0" w:space="0" w:color="auto"/>
      </w:divBdr>
    </w:div>
    <w:div w:id="32632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http://ktfturn.no/index.ph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268</Words>
  <Characters>1421</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ktfturn</dc:creator>
  <cp:lastModifiedBy>ktfturn</cp:lastModifiedBy>
  <cp:revision>9</cp:revision>
  <cp:lastPrinted>2023-02-10T12:47:00Z</cp:lastPrinted>
  <dcterms:created xsi:type="dcterms:W3CDTF">2025-02-13T13:14:00Z</dcterms:created>
  <dcterms:modified xsi:type="dcterms:W3CDTF">2025-02-20T08:33:00Z</dcterms:modified>
</cp:coreProperties>
</file>